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26941">
      <w:pPr>
        <w:spacing w:line="580" w:lineRule="exact"/>
        <w:rPr>
          <w:rFonts w:ascii="仿宋" w:eastAsia="仿宋" w:hAnsi="仿宋" w:cs="Times New Roman"/>
          <w:szCs w:val="21"/>
        </w:rPr>
      </w:pPr>
      <w:r w:rsidRPr="00D26941">
        <w:rPr>
          <w:rFonts w:ascii="黑体" w:eastAsia="黑体" w:hAnsi="仿宋" w:cs="Times New Roman"/>
          <w:sz w:val="32"/>
          <w:szCs w:val="32"/>
        </w:rPr>
        <w:t>附件</w:t>
      </w:r>
    </w:p>
    <w:p w:rsidR="00000000" w:rsidRDefault="00D26941">
      <w:pPr>
        <w:spacing w:line="580" w:lineRule="exact"/>
        <w:jc w:val="center"/>
        <w:rPr>
          <w:rFonts w:ascii="方正小标宋简体" w:eastAsia="方正小标宋简体" w:hAnsi="仿宋" w:cs="黑体"/>
          <w:sz w:val="44"/>
          <w:szCs w:val="44"/>
        </w:rPr>
      </w:pPr>
      <w:r w:rsidRPr="00D26941">
        <w:rPr>
          <w:rFonts w:ascii="方正小标宋简体" w:eastAsia="方正小标宋简体" w:hAnsi="仿宋" w:cs="黑体" w:hint="eastAsia"/>
          <w:sz w:val="44"/>
          <w:szCs w:val="44"/>
        </w:rPr>
        <w:t>网络关键设备和网络安全专用产品目录</w:t>
      </w:r>
    </w:p>
    <w:p w:rsidR="00000000" w:rsidRDefault="00D26941">
      <w:pPr>
        <w:spacing w:line="580" w:lineRule="exact"/>
        <w:jc w:val="center"/>
        <w:rPr>
          <w:rFonts w:ascii="方正小标宋简体" w:eastAsia="方正小标宋简体" w:hAnsi="仿宋" w:cs="黑体"/>
          <w:sz w:val="44"/>
          <w:szCs w:val="44"/>
        </w:rPr>
      </w:pPr>
      <w:r w:rsidRPr="00D26941">
        <w:rPr>
          <w:rFonts w:ascii="方正小标宋简体" w:eastAsia="方正小标宋简体" w:hAnsi="仿宋" w:cs="黑体" w:hint="eastAsia"/>
          <w:sz w:val="44"/>
          <w:szCs w:val="44"/>
        </w:rPr>
        <w:t>（第一批）</w:t>
      </w:r>
    </w:p>
    <w:p w:rsidR="00000000" w:rsidRDefault="00156491">
      <w:pPr>
        <w:spacing w:line="580" w:lineRule="exact"/>
        <w:jc w:val="center"/>
        <w:rPr>
          <w:rFonts w:ascii="仿宋" w:eastAsia="仿宋" w:hAnsi="仿宋" w:cs="黑体"/>
          <w:szCs w:val="21"/>
        </w:rPr>
      </w:pPr>
    </w:p>
    <w:tbl>
      <w:tblPr>
        <w:tblStyle w:val="a6"/>
        <w:tblW w:w="8801" w:type="dxa"/>
        <w:jc w:val="center"/>
        <w:tblLayout w:type="fixed"/>
        <w:tblLook w:val="04A0"/>
      </w:tblPr>
      <w:tblGrid>
        <w:gridCol w:w="1749"/>
        <w:gridCol w:w="3309"/>
        <w:gridCol w:w="3743"/>
      </w:tblGrid>
      <w:tr w:rsidR="00E70C50" w:rsidRPr="00523B19">
        <w:trPr>
          <w:trHeight w:val="384"/>
          <w:jc w:val="center"/>
        </w:trPr>
        <w:tc>
          <w:tcPr>
            <w:tcW w:w="1749" w:type="dxa"/>
            <w:vAlign w:val="center"/>
          </w:tcPr>
          <w:p w:rsidR="00000000" w:rsidRDefault="00156491">
            <w:pPr>
              <w:spacing w:line="34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</w:p>
        </w:tc>
        <w:tc>
          <w:tcPr>
            <w:tcW w:w="3309" w:type="dxa"/>
            <w:vAlign w:val="center"/>
          </w:tcPr>
          <w:p w:rsidR="00000000" w:rsidRDefault="00D26941">
            <w:pPr>
              <w:spacing w:line="340" w:lineRule="exact"/>
              <w:jc w:val="center"/>
              <w:rPr>
                <w:rFonts w:ascii="黑体" w:eastAsia="黑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设备或产品类别</w:t>
            </w:r>
          </w:p>
        </w:tc>
        <w:tc>
          <w:tcPr>
            <w:tcW w:w="3743" w:type="dxa"/>
            <w:vAlign w:val="center"/>
          </w:tcPr>
          <w:p w:rsidR="00000000" w:rsidRDefault="00D26941">
            <w:pPr>
              <w:spacing w:line="340" w:lineRule="exact"/>
              <w:jc w:val="center"/>
              <w:rPr>
                <w:rFonts w:ascii="黑体" w:eastAsia="黑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26941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范围</w:t>
            </w:r>
          </w:p>
        </w:tc>
      </w:tr>
      <w:tr w:rsidR="00E70C50" w:rsidRPr="00523B19">
        <w:trPr>
          <w:trHeight w:val="772"/>
          <w:jc w:val="center"/>
        </w:trPr>
        <w:tc>
          <w:tcPr>
            <w:tcW w:w="1749" w:type="dxa"/>
            <w:vMerge w:val="restart"/>
            <w:vAlign w:val="center"/>
          </w:tcPr>
          <w:p w:rsidR="00000000" w:rsidRDefault="00D26941">
            <w:pPr>
              <w:spacing w:line="340" w:lineRule="exact"/>
              <w:jc w:val="center"/>
              <w:rPr>
                <w:rFonts w:ascii="黑体" w:eastAsia="黑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网络关键设备</w:t>
            </w:r>
          </w:p>
        </w:tc>
        <w:tc>
          <w:tcPr>
            <w:tcW w:w="3309" w:type="dxa"/>
            <w:vAlign w:val="center"/>
          </w:tcPr>
          <w:p w:rsidR="00000000" w:rsidRDefault="00D26941">
            <w:pPr>
              <w:spacing w:line="340" w:lineRule="exact"/>
              <w:rPr>
                <w:rFonts w:ascii="方正仿宋简体" w:eastAsia="方正仿宋简体" w:hAnsi="Times New Roman" w:cs="Times New Roman"/>
                <w:kern w:val="0"/>
                <w:sz w:val="24"/>
                <w:szCs w:val="24"/>
              </w:rPr>
            </w:pPr>
            <w:r w:rsidRPr="00D26941">
              <w:rPr>
                <w:rFonts w:ascii="方正仿宋简体" w:eastAsia="方正仿宋简体" w:hAnsi="Times New Roman" w:cs="Times New Roman" w:hint="eastAsia"/>
                <w:color w:val="000000"/>
                <w:kern w:val="0"/>
                <w:sz w:val="24"/>
                <w:szCs w:val="24"/>
              </w:rPr>
              <w:t>1.路由器</w:t>
            </w:r>
          </w:p>
        </w:tc>
        <w:tc>
          <w:tcPr>
            <w:tcW w:w="3743" w:type="dxa"/>
            <w:vAlign w:val="center"/>
          </w:tcPr>
          <w:p w:rsidR="00000000" w:rsidRDefault="00D26941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="方正仿宋简体" w:eastAsia="方正仿宋简体" w:hAnsi="Times New Roman" w:cs="Times New Roman"/>
                <w:kern w:val="0"/>
                <w:sz w:val="24"/>
                <w:szCs w:val="24"/>
              </w:rPr>
            </w:pPr>
            <w:r w:rsidRPr="00D26941">
              <w:rPr>
                <w:rFonts w:ascii="方正仿宋简体" w:eastAsia="方正仿宋简体" w:hAnsi="Times New Roman" w:cs="Times New Roman" w:hint="eastAsia"/>
                <w:kern w:val="0"/>
                <w:sz w:val="24"/>
                <w:szCs w:val="24"/>
              </w:rPr>
              <w:t>整系统吞吐量（双向）≥12Tbps</w:t>
            </w:r>
          </w:p>
          <w:p w:rsidR="00000000" w:rsidRDefault="00D26941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="方正仿宋简体" w:eastAsia="方正仿宋简体" w:hAnsi="Times New Roman" w:cs="Times New Roman"/>
                <w:kern w:val="0"/>
                <w:sz w:val="24"/>
                <w:szCs w:val="24"/>
              </w:rPr>
            </w:pPr>
            <w:r w:rsidRPr="00D26941">
              <w:rPr>
                <w:rFonts w:ascii="方正仿宋简体" w:eastAsia="方正仿宋简体" w:hAnsi="Times New Roman" w:cs="Times New Roman" w:hint="eastAsia"/>
                <w:kern w:val="0"/>
                <w:sz w:val="24"/>
                <w:szCs w:val="24"/>
              </w:rPr>
              <w:t>整系统路由表容量≥55万条</w:t>
            </w:r>
          </w:p>
        </w:tc>
      </w:tr>
      <w:tr w:rsidR="00E70C50" w:rsidRPr="00523B19">
        <w:trPr>
          <w:trHeight w:val="628"/>
          <w:jc w:val="center"/>
        </w:trPr>
        <w:tc>
          <w:tcPr>
            <w:tcW w:w="1749" w:type="dxa"/>
            <w:vMerge/>
            <w:vAlign w:val="center"/>
          </w:tcPr>
          <w:p w:rsidR="00000000" w:rsidRDefault="00156491">
            <w:pPr>
              <w:spacing w:line="340" w:lineRule="exact"/>
              <w:jc w:val="center"/>
              <w:rPr>
                <w:rFonts w:ascii="方正仿宋简体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09" w:type="dxa"/>
            <w:vAlign w:val="center"/>
          </w:tcPr>
          <w:p w:rsidR="00000000" w:rsidRDefault="00D26941">
            <w:pPr>
              <w:spacing w:line="340" w:lineRule="exact"/>
              <w:rPr>
                <w:rFonts w:ascii="方正仿宋简体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26941">
              <w:rPr>
                <w:rFonts w:ascii="方正仿宋简体" w:eastAsia="方正仿宋简体" w:hAnsi="Times New Roman" w:cs="Times New Roman" w:hint="eastAsia"/>
                <w:color w:val="000000"/>
                <w:kern w:val="0"/>
                <w:sz w:val="24"/>
                <w:szCs w:val="24"/>
              </w:rPr>
              <w:t>2.交换机</w:t>
            </w:r>
          </w:p>
        </w:tc>
        <w:tc>
          <w:tcPr>
            <w:tcW w:w="3743" w:type="dxa"/>
            <w:vAlign w:val="center"/>
          </w:tcPr>
          <w:p w:rsidR="00000000" w:rsidRDefault="00D26941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="方正仿宋简体" w:eastAsia="方正仿宋简体" w:hAnsi="Times New Roman" w:cs="Times New Roman"/>
                <w:kern w:val="0"/>
                <w:sz w:val="24"/>
                <w:szCs w:val="24"/>
              </w:rPr>
            </w:pPr>
            <w:r w:rsidRPr="00D26941">
              <w:rPr>
                <w:rFonts w:ascii="方正仿宋简体" w:eastAsia="方正仿宋简体" w:hAnsi="Times New Roman" w:cs="Times New Roman" w:hint="eastAsia"/>
                <w:kern w:val="0"/>
                <w:sz w:val="24"/>
                <w:szCs w:val="24"/>
              </w:rPr>
              <w:t>整系统吞吐量（双向）≥30Tbps</w:t>
            </w:r>
          </w:p>
          <w:p w:rsidR="00000000" w:rsidRDefault="00D26941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="方正仿宋简体" w:eastAsia="方正仿宋简体" w:hAnsi="Times New Roman" w:cs="Times New Roman"/>
                <w:kern w:val="0"/>
                <w:sz w:val="24"/>
                <w:szCs w:val="24"/>
              </w:rPr>
            </w:pPr>
            <w:r w:rsidRPr="00D26941">
              <w:rPr>
                <w:rFonts w:ascii="方正仿宋简体" w:eastAsia="方正仿宋简体" w:hAnsi="Times New Roman" w:cs="Times New Roman" w:hint="eastAsia"/>
                <w:kern w:val="0"/>
                <w:sz w:val="24"/>
                <w:szCs w:val="24"/>
              </w:rPr>
              <w:t>整系统包转发率≥10Gpps</w:t>
            </w:r>
          </w:p>
        </w:tc>
      </w:tr>
      <w:tr w:rsidR="00E70C50" w:rsidRPr="00523B19">
        <w:trPr>
          <w:trHeight w:val="840"/>
          <w:jc w:val="center"/>
        </w:trPr>
        <w:tc>
          <w:tcPr>
            <w:tcW w:w="1749" w:type="dxa"/>
            <w:vMerge/>
            <w:vAlign w:val="center"/>
          </w:tcPr>
          <w:p w:rsidR="00000000" w:rsidRDefault="00156491">
            <w:pPr>
              <w:spacing w:line="340" w:lineRule="exact"/>
              <w:jc w:val="center"/>
              <w:rPr>
                <w:rFonts w:ascii="方正仿宋简体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09" w:type="dxa"/>
            <w:vAlign w:val="center"/>
          </w:tcPr>
          <w:p w:rsidR="00000000" w:rsidRDefault="00D26941">
            <w:pPr>
              <w:spacing w:line="340" w:lineRule="exact"/>
              <w:rPr>
                <w:rFonts w:ascii="方正仿宋简体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26941">
              <w:rPr>
                <w:rFonts w:ascii="方正仿宋简体" w:eastAsia="方正仿宋简体" w:hAnsi="Times New Roman" w:cs="Times New Roman"/>
                <w:color w:val="000000"/>
                <w:kern w:val="0"/>
                <w:sz w:val="24"/>
                <w:szCs w:val="24"/>
              </w:rPr>
              <w:t xml:space="preserve">3. </w:t>
            </w:r>
            <w:r w:rsidRPr="00D26941">
              <w:rPr>
                <w:rFonts w:ascii="方正仿宋简体" w:eastAsia="方正仿宋简体" w:hAnsi="Times New Roman" w:cs="Times New Roman" w:hint="eastAsia"/>
                <w:color w:val="000000"/>
                <w:kern w:val="0"/>
                <w:sz w:val="24"/>
                <w:szCs w:val="24"/>
              </w:rPr>
              <w:t>服务器（机架式）</w:t>
            </w:r>
          </w:p>
        </w:tc>
        <w:tc>
          <w:tcPr>
            <w:tcW w:w="3743" w:type="dxa"/>
            <w:vAlign w:val="center"/>
          </w:tcPr>
          <w:p w:rsidR="00000000" w:rsidRDefault="00D26941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="方正仿宋简体" w:eastAsia="方正仿宋简体" w:hAnsi="Times New Roman" w:cs="Times New Roman"/>
                <w:kern w:val="0"/>
                <w:sz w:val="24"/>
                <w:szCs w:val="24"/>
              </w:rPr>
            </w:pPr>
            <w:r w:rsidRPr="00D26941">
              <w:rPr>
                <w:rFonts w:ascii="方正仿宋简体" w:eastAsia="方正仿宋简体" w:hAnsi="Times New Roman" w:cs="Times New Roman" w:hint="eastAsia"/>
                <w:kern w:val="0"/>
                <w:sz w:val="24"/>
                <w:szCs w:val="24"/>
              </w:rPr>
              <w:t>CPU数量≥8个</w:t>
            </w:r>
          </w:p>
          <w:p w:rsidR="00000000" w:rsidRDefault="00D26941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="方正仿宋简体" w:eastAsia="方正仿宋简体" w:hAnsi="Times New Roman" w:cs="Times New Roman"/>
                <w:kern w:val="0"/>
                <w:sz w:val="24"/>
                <w:szCs w:val="24"/>
              </w:rPr>
            </w:pPr>
            <w:r w:rsidRPr="00D26941">
              <w:rPr>
                <w:rFonts w:ascii="方正仿宋简体" w:eastAsia="方正仿宋简体" w:hAnsi="Times New Roman" w:cs="Times New Roman" w:hint="eastAsia"/>
                <w:kern w:val="0"/>
                <w:sz w:val="24"/>
                <w:szCs w:val="24"/>
              </w:rPr>
              <w:t>单CPU内核数≥14个</w:t>
            </w:r>
          </w:p>
          <w:p w:rsidR="00000000" w:rsidRDefault="00D26941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="方正仿宋简体" w:eastAsia="方正仿宋简体" w:hAnsi="Times New Roman" w:cs="Times New Roman"/>
                <w:kern w:val="0"/>
                <w:sz w:val="24"/>
                <w:szCs w:val="24"/>
              </w:rPr>
            </w:pPr>
            <w:r w:rsidRPr="00D26941">
              <w:rPr>
                <w:rFonts w:ascii="方正仿宋简体" w:eastAsia="方正仿宋简体" w:hAnsi="Times New Roman" w:cs="Times New Roman" w:hint="eastAsia"/>
                <w:kern w:val="0"/>
                <w:sz w:val="24"/>
                <w:szCs w:val="24"/>
              </w:rPr>
              <w:t>内存容量内256GB</w:t>
            </w:r>
          </w:p>
        </w:tc>
      </w:tr>
      <w:tr w:rsidR="00E70C50" w:rsidRPr="00523B19">
        <w:trPr>
          <w:jc w:val="center"/>
        </w:trPr>
        <w:tc>
          <w:tcPr>
            <w:tcW w:w="1749" w:type="dxa"/>
            <w:vMerge/>
            <w:vAlign w:val="center"/>
          </w:tcPr>
          <w:p w:rsidR="00000000" w:rsidRDefault="00156491">
            <w:pPr>
              <w:spacing w:line="340" w:lineRule="exact"/>
              <w:jc w:val="center"/>
              <w:rPr>
                <w:rFonts w:ascii="方正仿宋简体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09" w:type="dxa"/>
            <w:vAlign w:val="center"/>
          </w:tcPr>
          <w:p w:rsidR="00000000" w:rsidRDefault="00D26941">
            <w:pPr>
              <w:spacing w:line="340" w:lineRule="exact"/>
              <w:rPr>
                <w:rFonts w:ascii="方正仿宋简体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26941">
              <w:rPr>
                <w:rFonts w:ascii="方正仿宋简体" w:eastAsia="方正仿宋简体" w:hAnsi="Times New Roman" w:cs="Times New Roman"/>
                <w:color w:val="000000"/>
                <w:kern w:val="0"/>
                <w:sz w:val="24"/>
                <w:szCs w:val="24"/>
              </w:rPr>
              <w:t xml:space="preserve">4. </w:t>
            </w:r>
            <w:r w:rsidRPr="00D26941">
              <w:rPr>
                <w:rFonts w:ascii="方正仿宋简体" w:eastAsia="方正仿宋简体" w:hAnsi="Times New Roman" w:cs="Times New Roman" w:hint="eastAsia"/>
                <w:color w:val="000000"/>
                <w:kern w:val="0"/>
                <w:sz w:val="24"/>
                <w:szCs w:val="24"/>
              </w:rPr>
              <w:t>可编程逻辑控制器（PLC设备）</w:t>
            </w:r>
          </w:p>
        </w:tc>
        <w:tc>
          <w:tcPr>
            <w:tcW w:w="3743" w:type="dxa"/>
            <w:vAlign w:val="center"/>
          </w:tcPr>
          <w:p w:rsidR="00000000" w:rsidRDefault="00D26941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="方正仿宋简体" w:eastAsia="方正仿宋简体" w:hAnsi="Times New Roman" w:cs="Times New Roman"/>
                <w:kern w:val="0"/>
                <w:sz w:val="24"/>
                <w:szCs w:val="24"/>
              </w:rPr>
            </w:pPr>
            <w:r w:rsidRPr="00D26941">
              <w:rPr>
                <w:rFonts w:ascii="方正仿宋简体" w:eastAsia="方正仿宋简体" w:hAnsi="Times New Roman" w:cs="Times New Roman" w:hint="eastAsia"/>
                <w:kern w:val="0"/>
                <w:sz w:val="24"/>
                <w:szCs w:val="24"/>
              </w:rPr>
              <w:t>控制器指令执行时间≤0.08微秒</w:t>
            </w:r>
          </w:p>
        </w:tc>
      </w:tr>
      <w:tr w:rsidR="00E70C50" w:rsidRPr="00523B19">
        <w:trPr>
          <w:jc w:val="center"/>
        </w:trPr>
        <w:tc>
          <w:tcPr>
            <w:tcW w:w="1749" w:type="dxa"/>
            <w:vMerge w:val="restart"/>
            <w:vAlign w:val="center"/>
          </w:tcPr>
          <w:p w:rsidR="00000000" w:rsidRDefault="00D26941">
            <w:pPr>
              <w:spacing w:line="340" w:lineRule="exact"/>
              <w:jc w:val="center"/>
              <w:rPr>
                <w:rFonts w:ascii="黑体" w:eastAsia="黑体" w:hAnsi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网络安全</w:t>
            </w:r>
          </w:p>
          <w:p w:rsidR="00000000" w:rsidRDefault="00D26941">
            <w:pPr>
              <w:spacing w:line="340" w:lineRule="exact"/>
              <w:jc w:val="center"/>
              <w:rPr>
                <w:rFonts w:ascii="方正仿宋简体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  <w:szCs w:val="24"/>
              </w:rPr>
              <w:t>专用产品</w:t>
            </w:r>
          </w:p>
        </w:tc>
        <w:tc>
          <w:tcPr>
            <w:tcW w:w="3309" w:type="dxa"/>
            <w:vAlign w:val="center"/>
          </w:tcPr>
          <w:p w:rsidR="00000000" w:rsidRDefault="00D26941">
            <w:pPr>
              <w:spacing w:line="340" w:lineRule="exact"/>
              <w:rPr>
                <w:rFonts w:ascii="方正仿宋简体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26941">
              <w:rPr>
                <w:rFonts w:ascii="方正仿宋简体" w:eastAsia="方正仿宋简体" w:hAnsi="Times New Roman" w:cs="Times New Roman"/>
                <w:color w:val="000000"/>
                <w:kern w:val="0"/>
                <w:sz w:val="24"/>
                <w:szCs w:val="24"/>
              </w:rPr>
              <w:t xml:space="preserve">5. </w:t>
            </w:r>
            <w:r w:rsidRPr="00D26941">
              <w:rPr>
                <w:rFonts w:ascii="方正仿宋简体" w:eastAsia="方正仿宋简体" w:hAnsi="Times New Roman" w:cs="Times New Roman" w:hint="eastAsia"/>
                <w:color w:val="000000"/>
                <w:kern w:val="0"/>
                <w:sz w:val="24"/>
                <w:szCs w:val="24"/>
              </w:rPr>
              <w:t>数据备份一体机</w:t>
            </w:r>
          </w:p>
        </w:tc>
        <w:tc>
          <w:tcPr>
            <w:tcW w:w="3743" w:type="dxa"/>
            <w:vAlign w:val="center"/>
          </w:tcPr>
          <w:p w:rsidR="00000000" w:rsidRDefault="00D26941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="方正仿宋简体" w:eastAsia="方正仿宋简体" w:hAnsi="Times New Roman" w:cs="Times New Roman"/>
                <w:kern w:val="0"/>
                <w:sz w:val="24"/>
                <w:szCs w:val="24"/>
              </w:rPr>
            </w:pPr>
            <w:r w:rsidRPr="00D26941">
              <w:rPr>
                <w:rFonts w:ascii="方正仿宋简体" w:eastAsia="方正仿宋简体" w:hAnsi="Times New Roman" w:cs="Times New Roman" w:hint="eastAsia"/>
                <w:kern w:val="0"/>
                <w:sz w:val="24"/>
                <w:szCs w:val="24"/>
              </w:rPr>
              <w:t>备份容量据20T</w:t>
            </w:r>
          </w:p>
          <w:p w:rsidR="00000000" w:rsidRDefault="00D26941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="方正仿宋简体" w:eastAsia="方正仿宋简体" w:hAnsi="Times New Roman" w:cs="Times New Roman"/>
                <w:kern w:val="0"/>
                <w:sz w:val="24"/>
                <w:szCs w:val="24"/>
              </w:rPr>
            </w:pPr>
            <w:r w:rsidRPr="00D26941">
              <w:rPr>
                <w:rFonts w:ascii="方正仿宋简体" w:eastAsia="方正仿宋简体" w:hAnsi="Times New Roman" w:cs="Times New Roman" w:hint="eastAsia"/>
                <w:kern w:val="0"/>
                <w:sz w:val="24"/>
                <w:szCs w:val="24"/>
              </w:rPr>
              <w:t>备份速度据60MB/s</w:t>
            </w:r>
          </w:p>
          <w:p w:rsidR="00000000" w:rsidRDefault="00D26941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="方正仿宋简体" w:eastAsia="方正仿宋简体" w:hAnsi="Times New Roman" w:cs="Times New Roman"/>
                <w:kern w:val="0"/>
                <w:sz w:val="24"/>
                <w:szCs w:val="24"/>
              </w:rPr>
            </w:pPr>
            <w:r w:rsidRPr="00D26941">
              <w:rPr>
                <w:rFonts w:ascii="方正仿宋简体" w:eastAsia="方正仿宋简体" w:hAnsi="Times New Roman" w:cs="Times New Roman" w:hint="eastAsia"/>
                <w:kern w:val="0"/>
                <w:sz w:val="24"/>
                <w:szCs w:val="24"/>
              </w:rPr>
              <w:t>备份时间间隔≤1小时</w:t>
            </w:r>
          </w:p>
        </w:tc>
      </w:tr>
      <w:tr w:rsidR="00E70C50" w:rsidRPr="00523B19">
        <w:trPr>
          <w:trHeight w:val="842"/>
          <w:jc w:val="center"/>
        </w:trPr>
        <w:tc>
          <w:tcPr>
            <w:tcW w:w="1749" w:type="dxa"/>
            <w:vMerge/>
            <w:vAlign w:val="center"/>
          </w:tcPr>
          <w:p w:rsidR="00000000" w:rsidRDefault="00156491">
            <w:pPr>
              <w:spacing w:line="340" w:lineRule="exact"/>
              <w:jc w:val="center"/>
              <w:rPr>
                <w:rFonts w:ascii="方正仿宋简体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09" w:type="dxa"/>
            <w:vAlign w:val="center"/>
          </w:tcPr>
          <w:p w:rsidR="00000000" w:rsidRDefault="00D26941">
            <w:pPr>
              <w:spacing w:line="340" w:lineRule="exact"/>
              <w:rPr>
                <w:rFonts w:ascii="方正仿宋简体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26941">
              <w:rPr>
                <w:rFonts w:ascii="方正仿宋简体" w:eastAsia="方正仿宋简体" w:hAnsi="Times New Roman" w:cs="Times New Roman"/>
                <w:color w:val="000000"/>
                <w:kern w:val="0"/>
                <w:sz w:val="24"/>
                <w:szCs w:val="24"/>
              </w:rPr>
              <w:t xml:space="preserve">6. </w:t>
            </w:r>
            <w:r w:rsidRPr="00D26941">
              <w:rPr>
                <w:rFonts w:ascii="方正仿宋简体" w:eastAsia="方正仿宋简体" w:hAnsi="Times New Roman" w:cs="Times New Roman" w:hint="eastAsia"/>
                <w:color w:val="000000"/>
                <w:kern w:val="0"/>
                <w:sz w:val="24"/>
                <w:szCs w:val="24"/>
              </w:rPr>
              <w:t>防火墙（硬件）</w:t>
            </w:r>
          </w:p>
        </w:tc>
        <w:tc>
          <w:tcPr>
            <w:tcW w:w="3743" w:type="dxa"/>
            <w:vAlign w:val="center"/>
          </w:tcPr>
          <w:p w:rsidR="00000000" w:rsidRDefault="00D26941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="方正仿宋简体" w:eastAsia="方正仿宋简体" w:hAnsi="Times New Roman" w:cs="Times New Roman"/>
                <w:kern w:val="0"/>
                <w:sz w:val="24"/>
                <w:szCs w:val="24"/>
              </w:rPr>
            </w:pPr>
            <w:r w:rsidRPr="00D26941">
              <w:rPr>
                <w:rFonts w:ascii="方正仿宋简体" w:eastAsia="方正仿宋简体" w:hAnsi="Times New Roman" w:cs="Times New Roman" w:hint="eastAsia"/>
                <w:kern w:val="0"/>
                <w:sz w:val="24"/>
                <w:szCs w:val="24"/>
              </w:rPr>
              <w:t>整机吞吐量墙80Gbps</w:t>
            </w:r>
          </w:p>
          <w:p w:rsidR="00000000" w:rsidRDefault="00D26941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="方正仿宋简体" w:eastAsia="方正仿宋简体" w:hAnsi="Times New Roman" w:cs="Times New Roman"/>
                <w:kern w:val="0"/>
                <w:sz w:val="24"/>
                <w:szCs w:val="24"/>
              </w:rPr>
            </w:pPr>
            <w:r w:rsidRPr="00D26941">
              <w:rPr>
                <w:rFonts w:ascii="方正仿宋简体" w:eastAsia="方正仿宋简体" w:hAnsi="Times New Roman" w:cs="Times New Roman" w:hint="eastAsia"/>
                <w:kern w:val="0"/>
                <w:sz w:val="24"/>
                <w:szCs w:val="24"/>
              </w:rPr>
              <w:t>最大并发连接数0300万</w:t>
            </w:r>
          </w:p>
          <w:p w:rsidR="00000000" w:rsidRDefault="00D26941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="方正仿宋简体" w:eastAsia="方正仿宋简体" w:hAnsi="Times New Roman" w:cs="Times New Roman"/>
                <w:kern w:val="0"/>
                <w:sz w:val="24"/>
                <w:szCs w:val="24"/>
              </w:rPr>
            </w:pPr>
            <w:r w:rsidRPr="00D26941">
              <w:rPr>
                <w:rFonts w:ascii="方正仿宋简体" w:eastAsia="方正仿宋简体" w:hAnsi="Times New Roman" w:cs="Times New Roman" w:hint="eastAsia"/>
                <w:kern w:val="0"/>
                <w:sz w:val="24"/>
                <w:szCs w:val="24"/>
              </w:rPr>
              <w:t>每秒新建连接数025万</w:t>
            </w:r>
          </w:p>
        </w:tc>
      </w:tr>
      <w:tr w:rsidR="00E70C50" w:rsidRPr="00523B19">
        <w:trPr>
          <w:trHeight w:val="622"/>
          <w:jc w:val="center"/>
        </w:trPr>
        <w:tc>
          <w:tcPr>
            <w:tcW w:w="1749" w:type="dxa"/>
            <w:vMerge/>
            <w:vAlign w:val="center"/>
          </w:tcPr>
          <w:p w:rsidR="00000000" w:rsidRDefault="00156491">
            <w:pPr>
              <w:spacing w:line="340" w:lineRule="exact"/>
              <w:jc w:val="center"/>
              <w:rPr>
                <w:rFonts w:ascii="方正仿宋简体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09" w:type="dxa"/>
            <w:vAlign w:val="center"/>
          </w:tcPr>
          <w:p w:rsidR="00000000" w:rsidRDefault="00D26941">
            <w:pPr>
              <w:spacing w:line="340" w:lineRule="exact"/>
              <w:rPr>
                <w:rFonts w:ascii="方正仿宋简体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26941">
              <w:rPr>
                <w:rFonts w:ascii="方正仿宋简体" w:eastAsia="方正仿宋简体" w:hAnsi="Times New Roman" w:cs="Times New Roman"/>
                <w:color w:val="000000"/>
                <w:kern w:val="0"/>
                <w:sz w:val="24"/>
                <w:szCs w:val="24"/>
              </w:rPr>
              <w:t xml:space="preserve">7. </w:t>
            </w:r>
            <w:r w:rsidRPr="00D26941">
              <w:rPr>
                <w:rFonts w:ascii="方正仿宋简体" w:eastAsia="方正仿宋简体" w:hAnsi="Times New Roman" w:cs="Times New Roman" w:hint="eastAsia"/>
                <w:color w:val="000000"/>
                <w:kern w:val="0"/>
                <w:sz w:val="24"/>
                <w:szCs w:val="24"/>
              </w:rPr>
              <w:t>WEB应用防火墙（WAF）</w:t>
            </w:r>
          </w:p>
        </w:tc>
        <w:tc>
          <w:tcPr>
            <w:tcW w:w="3743" w:type="dxa"/>
            <w:vAlign w:val="center"/>
          </w:tcPr>
          <w:p w:rsidR="00000000" w:rsidRDefault="00D26941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="方正仿宋简体" w:eastAsia="方正仿宋简体" w:hAnsi="Times New Roman" w:cs="Times New Roman"/>
                <w:kern w:val="0"/>
                <w:sz w:val="24"/>
                <w:szCs w:val="24"/>
              </w:rPr>
            </w:pPr>
            <w:r w:rsidRPr="00D26941">
              <w:rPr>
                <w:rFonts w:ascii="方正仿宋简体" w:eastAsia="方正仿宋简体" w:hAnsi="Times New Roman" w:cs="Times New Roman" w:hint="eastAsia"/>
                <w:kern w:val="0"/>
                <w:sz w:val="24"/>
                <w:szCs w:val="24"/>
              </w:rPr>
              <w:t>整机应用吞吐量用6Gbps</w:t>
            </w:r>
          </w:p>
          <w:p w:rsidR="00000000" w:rsidRDefault="00D26941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="方正仿宋简体" w:eastAsia="方正仿宋简体" w:hAnsi="Times New Roman" w:cs="Times New Roman"/>
                <w:kern w:val="0"/>
                <w:sz w:val="24"/>
                <w:szCs w:val="24"/>
              </w:rPr>
            </w:pPr>
            <w:r w:rsidRPr="00D26941">
              <w:rPr>
                <w:rFonts w:ascii="方正仿宋简体" w:eastAsia="方正仿宋简体" w:hAnsi="Times New Roman" w:cs="Times New Roman" w:hint="eastAsia"/>
                <w:kern w:val="0"/>
                <w:sz w:val="24"/>
                <w:szCs w:val="24"/>
              </w:rPr>
              <w:t>最大HTTP并发连接数≥200万</w:t>
            </w:r>
          </w:p>
        </w:tc>
      </w:tr>
      <w:tr w:rsidR="00E70C50" w:rsidRPr="00523B19">
        <w:trPr>
          <w:trHeight w:val="733"/>
          <w:jc w:val="center"/>
        </w:trPr>
        <w:tc>
          <w:tcPr>
            <w:tcW w:w="1749" w:type="dxa"/>
            <w:vMerge/>
            <w:vAlign w:val="center"/>
          </w:tcPr>
          <w:p w:rsidR="00000000" w:rsidRDefault="00156491">
            <w:pPr>
              <w:spacing w:line="340" w:lineRule="exact"/>
              <w:jc w:val="center"/>
              <w:rPr>
                <w:rFonts w:ascii="方正仿宋简体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09" w:type="dxa"/>
            <w:vAlign w:val="center"/>
          </w:tcPr>
          <w:p w:rsidR="00000000" w:rsidRDefault="00D26941">
            <w:pPr>
              <w:spacing w:line="340" w:lineRule="exact"/>
              <w:rPr>
                <w:rFonts w:ascii="方正仿宋简体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26941">
              <w:rPr>
                <w:rFonts w:ascii="方正仿宋简体" w:eastAsia="方正仿宋简体" w:hAnsi="Times New Roman" w:cs="Times New Roman"/>
                <w:color w:val="000000"/>
                <w:kern w:val="0"/>
                <w:sz w:val="24"/>
                <w:szCs w:val="24"/>
              </w:rPr>
              <w:t xml:space="preserve">8. </w:t>
            </w:r>
            <w:r w:rsidRPr="00D26941">
              <w:rPr>
                <w:rFonts w:ascii="方正仿宋简体" w:eastAsia="方正仿宋简体" w:hAnsi="Times New Roman" w:cs="Times New Roman" w:hint="eastAsia"/>
                <w:color w:val="000000"/>
                <w:kern w:val="0"/>
                <w:sz w:val="24"/>
                <w:szCs w:val="24"/>
              </w:rPr>
              <w:t>入侵检测系统（IDS）</w:t>
            </w:r>
          </w:p>
        </w:tc>
        <w:tc>
          <w:tcPr>
            <w:tcW w:w="3743" w:type="dxa"/>
            <w:vAlign w:val="center"/>
          </w:tcPr>
          <w:p w:rsidR="00000000" w:rsidRDefault="00D26941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="方正仿宋简体" w:eastAsia="方正仿宋简体" w:hAnsi="Times New Roman" w:cs="Times New Roman"/>
                <w:kern w:val="0"/>
                <w:sz w:val="24"/>
                <w:szCs w:val="24"/>
              </w:rPr>
            </w:pPr>
            <w:r w:rsidRPr="00D26941">
              <w:rPr>
                <w:rFonts w:ascii="方正仿宋简体" w:eastAsia="方正仿宋简体" w:hAnsi="Times New Roman" w:cs="Times New Roman" w:hint="eastAsia"/>
                <w:kern w:val="0"/>
                <w:sz w:val="24"/>
                <w:szCs w:val="24"/>
              </w:rPr>
              <w:t>满检速率≥15Gbps</w:t>
            </w:r>
          </w:p>
          <w:p w:rsidR="00000000" w:rsidRDefault="00D26941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="方正仿宋简体" w:eastAsia="方正仿宋简体" w:hAnsi="Times New Roman" w:cs="Times New Roman"/>
                <w:kern w:val="0"/>
                <w:sz w:val="24"/>
                <w:szCs w:val="24"/>
              </w:rPr>
            </w:pPr>
            <w:r w:rsidRPr="00D26941">
              <w:rPr>
                <w:rFonts w:ascii="方正仿宋简体" w:eastAsia="方正仿宋简体" w:hAnsi="Times New Roman" w:cs="Times New Roman" w:hint="eastAsia"/>
                <w:kern w:val="0"/>
                <w:sz w:val="24"/>
                <w:szCs w:val="24"/>
              </w:rPr>
              <w:t>最大并发连接数G500万</w:t>
            </w:r>
          </w:p>
        </w:tc>
      </w:tr>
      <w:tr w:rsidR="00E70C50" w:rsidRPr="00523B19">
        <w:trPr>
          <w:trHeight w:val="700"/>
          <w:jc w:val="center"/>
        </w:trPr>
        <w:tc>
          <w:tcPr>
            <w:tcW w:w="1749" w:type="dxa"/>
            <w:vMerge/>
            <w:vAlign w:val="center"/>
          </w:tcPr>
          <w:p w:rsidR="00000000" w:rsidRDefault="00156491">
            <w:pPr>
              <w:spacing w:line="340" w:lineRule="exact"/>
              <w:jc w:val="center"/>
              <w:rPr>
                <w:rFonts w:ascii="方正仿宋简体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09" w:type="dxa"/>
            <w:vAlign w:val="center"/>
          </w:tcPr>
          <w:p w:rsidR="00000000" w:rsidRDefault="00D26941">
            <w:pPr>
              <w:spacing w:line="340" w:lineRule="exact"/>
              <w:rPr>
                <w:rFonts w:ascii="方正仿宋简体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26941">
              <w:rPr>
                <w:rFonts w:ascii="方正仿宋简体" w:eastAsia="方正仿宋简体" w:hAnsi="Times New Roman" w:cs="Times New Roman" w:hint="eastAsia"/>
                <w:color w:val="000000"/>
                <w:kern w:val="0"/>
                <w:sz w:val="24"/>
                <w:szCs w:val="24"/>
              </w:rPr>
              <w:t>9.入侵防御系统（IPS）</w:t>
            </w:r>
          </w:p>
        </w:tc>
        <w:tc>
          <w:tcPr>
            <w:tcW w:w="3743" w:type="dxa"/>
            <w:vAlign w:val="center"/>
          </w:tcPr>
          <w:p w:rsidR="00000000" w:rsidRDefault="00D26941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="方正仿宋简体" w:eastAsia="方正仿宋简体" w:hAnsi="Times New Roman" w:cs="Times New Roman"/>
                <w:kern w:val="0"/>
                <w:sz w:val="24"/>
                <w:szCs w:val="24"/>
              </w:rPr>
            </w:pPr>
            <w:r w:rsidRPr="00D26941">
              <w:rPr>
                <w:rFonts w:ascii="方正仿宋简体" w:eastAsia="方正仿宋简体" w:hAnsi="Times New Roman" w:cs="Times New Roman" w:hint="eastAsia"/>
                <w:kern w:val="0"/>
                <w:sz w:val="24"/>
                <w:szCs w:val="24"/>
              </w:rPr>
              <w:t>满检速率≥20Gbps</w:t>
            </w:r>
          </w:p>
          <w:p w:rsidR="00000000" w:rsidRDefault="00D26941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="方正仿宋简体" w:eastAsia="方正仿宋简体" w:hAnsi="Times New Roman" w:cs="Times New Roman"/>
                <w:kern w:val="0"/>
                <w:sz w:val="24"/>
                <w:szCs w:val="24"/>
              </w:rPr>
            </w:pPr>
            <w:r w:rsidRPr="00D26941">
              <w:rPr>
                <w:rFonts w:ascii="方正仿宋简体" w:eastAsia="方正仿宋简体" w:hAnsi="Times New Roman" w:cs="Times New Roman" w:hint="eastAsia"/>
                <w:kern w:val="0"/>
                <w:sz w:val="24"/>
                <w:szCs w:val="24"/>
              </w:rPr>
              <w:t>最大并发连接数G500万</w:t>
            </w:r>
          </w:p>
        </w:tc>
      </w:tr>
      <w:tr w:rsidR="00E70C50" w:rsidRPr="00523B19">
        <w:trPr>
          <w:trHeight w:val="423"/>
          <w:jc w:val="center"/>
        </w:trPr>
        <w:tc>
          <w:tcPr>
            <w:tcW w:w="1749" w:type="dxa"/>
            <w:vMerge/>
            <w:vAlign w:val="center"/>
          </w:tcPr>
          <w:p w:rsidR="00000000" w:rsidRDefault="00156491" w:rsidP="00C06930">
            <w:pPr>
              <w:spacing w:line="340" w:lineRule="exact"/>
              <w:ind w:left="360" w:hangingChars="150" w:hanging="360"/>
              <w:jc w:val="center"/>
              <w:rPr>
                <w:rFonts w:ascii="方正仿宋简体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09" w:type="dxa"/>
            <w:vAlign w:val="center"/>
          </w:tcPr>
          <w:p w:rsidR="00000000" w:rsidRDefault="00D26941" w:rsidP="00C06930">
            <w:pPr>
              <w:spacing w:line="340" w:lineRule="exact"/>
              <w:ind w:left="360" w:hangingChars="150" w:hanging="360"/>
              <w:rPr>
                <w:rFonts w:ascii="方正仿宋简体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26941">
              <w:rPr>
                <w:rFonts w:ascii="方正仿宋简体" w:eastAsia="方正仿宋简体" w:hAnsi="Times New Roman" w:cs="Times New Roman" w:hint="eastAsia"/>
                <w:color w:val="000000"/>
                <w:kern w:val="0"/>
                <w:sz w:val="24"/>
                <w:szCs w:val="24"/>
              </w:rPr>
              <w:t>10.安全隔离与信息交换产品（网闸）</w:t>
            </w:r>
          </w:p>
        </w:tc>
        <w:tc>
          <w:tcPr>
            <w:tcW w:w="3743" w:type="dxa"/>
            <w:vAlign w:val="center"/>
          </w:tcPr>
          <w:p w:rsidR="00000000" w:rsidRDefault="00D26941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="方正仿宋简体" w:eastAsia="方正仿宋简体" w:hAnsi="Times New Roman" w:cs="Times New Roman"/>
                <w:kern w:val="0"/>
                <w:sz w:val="24"/>
                <w:szCs w:val="24"/>
              </w:rPr>
            </w:pPr>
            <w:r w:rsidRPr="00D26941">
              <w:rPr>
                <w:rFonts w:ascii="方正仿宋简体" w:eastAsia="方正仿宋简体" w:hAnsi="Times New Roman" w:cs="Times New Roman" w:hint="eastAsia"/>
                <w:kern w:val="0"/>
                <w:sz w:val="24"/>
                <w:szCs w:val="24"/>
              </w:rPr>
              <w:t>吞吐量安1Gbps</w:t>
            </w:r>
          </w:p>
          <w:p w:rsidR="00000000" w:rsidRDefault="00D26941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="方正仿宋简体" w:eastAsia="方正仿宋简体" w:hAnsi="Times New Roman" w:cs="Times New Roman"/>
                <w:kern w:val="0"/>
                <w:sz w:val="24"/>
                <w:szCs w:val="24"/>
              </w:rPr>
            </w:pPr>
            <w:r w:rsidRPr="00D26941">
              <w:rPr>
                <w:rFonts w:ascii="方正仿宋简体" w:eastAsia="方正仿宋简体" w:hAnsi="Times New Roman" w:cs="Times New Roman" w:hint="eastAsia"/>
                <w:kern w:val="0"/>
                <w:sz w:val="24"/>
                <w:szCs w:val="24"/>
              </w:rPr>
              <w:t>系统延时15ms</w:t>
            </w:r>
          </w:p>
        </w:tc>
      </w:tr>
      <w:tr w:rsidR="00E70C50" w:rsidRPr="00523B19">
        <w:trPr>
          <w:trHeight w:val="584"/>
          <w:jc w:val="center"/>
        </w:trPr>
        <w:tc>
          <w:tcPr>
            <w:tcW w:w="1749" w:type="dxa"/>
            <w:vMerge/>
            <w:vAlign w:val="center"/>
          </w:tcPr>
          <w:p w:rsidR="00000000" w:rsidRDefault="00156491">
            <w:pPr>
              <w:spacing w:line="340" w:lineRule="exact"/>
              <w:jc w:val="center"/>
              <w:rPr>
                <w:rFonts w:ascii="方正仿宋简体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09" w:type="dxa"/>
            <w:vAlign w:val="center"/>
          </w:tcPr>
          <w:p w:rsidR="00000000" w:rsidRDefault="00D26941">
            <w:pPr>
              <w:spacing w:line="340" w:lineRule="exact"/>
              <w:rPr>
                <w:rFonts w:ascii="方正仿宋简体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26941">
              <w:rPr>
                <w:rFonts w:ascii="方正仿宋简体" w:eastAsia="方正仿宋简体" w:hAnsi="Times New Roman" w:cs="Times New Roman"/>
                <w:color w:val="000000"/>
                <w:kern w:val="0"/>
                <w:sz w:val="24"/>
                <w:szCs w:val="24"/>
              </w:rPr>
              <w:t>11.</w:t>
            </w:r>
            <w:r w:rsidRPr="00D26941">
              <w:rPr>
                <w:rFonts w:ascii="方正仿宋简体" w:eastAsia="方正仿宋简体" w:hAnsi="Times New Roman" w:cs="Times New Roman" w:hint="eastAsia"/>
                <w:kern w:val="0"/>
                <w:sz w:val="24"/>
                <w:szCs w:val="24"/>
              </w:rPr>
              <w:t>反垃圾邮件产品</w:t>
            </w:r>
          </w:p>
        </w:tc>
        <w:tc>
          <w:tcPr>
            <w:tcW w:w="3743" w:type="dxa"/>
            <w:vAlign w:val="center"/>
          </w:tcPr>
          <w:p w:rsidR="00000000" w:rsidRDefault="00D26941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="方正仿宋简体" w:eastAsia="方正仿宋简体" w:hAnsi="Times New Roman" w:cs="Times New Roman"/>
                <w:kern w:val="0"/>
                <w:sz w:val="24"/>
                <w:szCs w:val="24"/>
              </w:rPr>
            </w:pPr>
            <w:r w:rsidRPr="00D26941">
              <w:rPr>
                <w:rFonts w:ascii="方正仿宋简体" w:eastAsia="方正仿宋简体" w:hAnsi="Times New Roman" w:cs="Times New Roman" w:hint="eastAsia"/>
                <w:kern w:val="0"/>
                <w:sz w:val="24"/>
                <w:szCs w:val="24"/>
              </w:rPr>
              <w:t>连接处理速率（连接/秒）</w:t>
            </w:r>
            <w:r w:rsidRPr="00D26941">
              <w:rPr>
                <w:rFonts w:ascii="方正仿宋简体" w:eastAsia="方正仿宋简体" w:hAnsi="Times New Roman" w:cs="Times New Roman"/>
                <w:kern w:val="0"/>
                <w:sz w:val="24"/>
                <w:szCs w:val="24"/>
              </w:rPr>
              <w:t>&gt;100</w:t>
            </w:r>
          </w:p>
          <w:p w:rsidR="00000000" w:rsidRDefault="00D26941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="方正仿宋简体" w:eastAsia="方正仿宋简体" w:hAnsi="Times New Roman" w:cs="Times New Roman"/>
                <w:kern w:val="0"/>
                <w:sz w:val="24"/>
                <w:szCs w:val="24"/>
              </w:rPr>
            </w:pPr>
            <w:r w:rsidRPr="00D26941">
              <w:rPr>
                <w:rFonts w:ascii="方正仿宋简体" w:eastAsia="方正仿宋简体" w:hAnsi="Times New Roman" w:cs="Times New Roman" w:hint="eastAsia"/>
                <w:kern w:val="0"/>
                <w:sz w:val="24"/>
                <w:szCs w:val="24"/>
              </w:rPr>
              <w:t>平均延迟时间</w:t>
            </w:r>
            <w:r w:rsidRPr="00D26941">
              <w:rPr>
                <w:rFonts w:ascii="方正仿宋简体" w:eastAsia="方正仿宋简体" w:hAnsi="Times New Roman" w:cs="Times New Roman"/>
                <w:kern w:val="0"/>
                <w:sz w:val="24"/>
                <w:szCs w:val="24"/>
              </w:rPr>
              <w:t>&lt;100ms</w:t>
            </w:r>
          </w:p>
        </w:tc>
      </w:tr>
      <w:tr w:rsidR="00E70C50" w:rsidRPr="00523B19">
        <w:trPr>
          <w:jc w:val="center"/>
        </w:trPr>
        <w:tc>
          <w:tcPr>
            <w:tcW w:w="1749" w:type="dxa"/>
            <w:vMerge/>
            <w:vAlign w:val="center"/>
          </w:tcPr>
          <w:p w:rsidR="00000000" w:rsidRDefault="00156491">
            <w:pPr>
              <w:spacing w:line="340" w:lineRule="exact"/>
              <w:jc w:val="center"/>
              <w:rPr>
                <w:rFonts w:ascii="方正仿宋简体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09" w:type="dxa"/>
            <w:vAlign w:val="center"/>
          </w:tcPr>
          <w:p w:rsidR="00000000" w:rsidRDefault="00D26941">
            <w:pPr>
              <w:spacing w:line="340" w:lineRule="exact"/>
              <w:rPr>
                <w:rFonts w:ascii="方正仿宋简体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26941">
              <w:rPr>
                <w:rFonts w:ascii="方正仿宋简体" w:eastAsia="方正仿宋简体" w:hAnsi="Times New Roman" w:cs="Times New Roman" w:hint="eastAsia"/>
                <w:color w:val="000000"/>
                <w:kern w:val="0"/>
                <w:sz w:val="24"/>
                <w:szCs w:val="24"/>
              </w:rPr>
              <w:t>12.网络综合审计系统</w:t>
            </w:r>
          </w:p>
        </w:tc>
        <w:tc>
          <w:tcPr>
            <w:tcW w:w="3743" w:type="dxa"/>
            <w:vAlign w:val="center"/>
          </w:tcPr>
          <w:p w:rsidR="00000000" w:rsidRDefault="00D26941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="方正仿宋简体" w:eastAsia="方正仿宋简体" w:hAnsi="Times New Roman" w:cs="Times New Roman"/>
                <w:kern w:val="0"/>
                <w:sz w:val="24"/>
                <w:szCs w:val="24"/>
              </w:rPr>
            </w:pPr>
            <w:r w:rsidRPr="00D26941">
              <w:rPr>
                <w:rFonts w:ascii="方正仿宋简体" w:eastAsia="方正仿宋简体" w:hAnsi="Times New Roman" w:cs="Times New Roman" w:hint="eastAsia"/>
                <w:kern w:val="0"/>
                <w:sz w:val="24"/>
                <w:szCs w:val="24"/>
              </w:rPr>
              <w:t>抓包速度≥5Gbps</w:t>
            </w:r>
          </w:p>
          <w:p w:rsidR="00000000" w:rsidRDefault="00D26941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="方正仿宋简体" w:eastAsia="方正仿宋简体" w:hAnsi="Times New Roman" w:cs="Times New Roman"/>
                <w:kern w:val="0"/>
                <w:sz w:val="24"/>
                <w:szCs w:val="24"/>
              </w:rPr>
            </w:pPr>
            <w:r w:rsidRPr="00D26941">
              <w:rPr>
                <w:rFonts w:ascii="方正仿宋简体" w:eastAsia="方正仿宋简体" w:hAnsi="Times New Roman" w:cs="Times New Roman" w:hint="eastAsia"/>
                <w:kern w:val="0"/>
                <w:sz w:val="24"/>
                <w:szCs w:val="24"/>
              </w:rPr>
              <w:t>记录事件能力G5万条/秒</w:t>
            </w:r>
          </w:p>
        </w:tc>
      </w:tr>
      <w:tr w:rsidR="00E70C50" w:rsidRPr="00523B19">
        <w:trPr>
          <w:jc w:val="center"/>
        </w:trPr>
        <w:tc>
          <w:tcPr>
            <w:tcW w:w="1749" w:type="dxa"/>
            <w:vMerge/>
            <w:vAlign w:val="center"/>
          </w:tcPr>
          <w:p w:rsidR="00000000" w:rsidRDefault="00156491">
            <w:pPr>
              <w:spacing w:line="340" w:lineRule="exact"/>
              <w:jc w:val="center"/>
              <w:rPr>
                <w:rFonts w:ascii="方正仿宋简体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09" w:type="dxa"/>
            <w:vAlign w:val="center"/>
          </w:tcPr>
          <w:p w:rsidR="00000000" w:rsidRDefault="00D26941">
            <w:pPr>
              <w:spacing w:line="340" w:lineRule="exact"/>
              <w:rPr>
                <w:rFonts w:ascii="方正仿宋简体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26941">
              <w:rPr>
                <w:rFonts w:ascii="方正仿宋简体" w:eastAsia="方正仿宋简体" w:hAnsi="Times New Roman" w:cs="Times New Roman"/>
                <w:color w:val="000000"/>
                <w:kern w:val="0"/>
                <w:sz w:val="24"/>
                <w:szCs w:val="24"/>
              </w:rPr>
              <w:t xml:space="preserve">13. </w:t>
            </w:r>
            <w:r w:rsidRPr="00D26941">
              <w:rPr>
                <w:rFonts w:ascii="方正仿宋简体" w:eastAsia="方正仿宋简体" w:hAnsi="Times New Roman" w:cs="Times New Roman" w:hint="eastAsia"/>
                <w:color w:val="000000"/>
                <w:kern w:val="0"/>
                <w:sz w:val="24"/>
                <w:szCs w:val="24"/>
              </w:rPr>
              <w:t>网络脆弱性扫描产品</w:t>
            </w:r>
            <w:r w:rsidRPr="00D26941"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  <w:szCs w:val="24"/>
              </w:rPr>
              <w:t>   </w:t>
            </w:r>
          </w:p>
        </w:tc>
        <w:tc>
          <w:tcPr>
            <w:tcW w:w="3743" w:type="dxa"/>
            <w:vAlign w:val="center"/>
          </w:tcPr>
          <w:p w:rsidR="00000000" w:rsidRDefault="00D26941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="方正仿宋简体" w:eastAsia="方正仿宋简体" w:hAnsi="Times New Roman" w:cs="Times New Roman"/>
                <w:kern w:val="0"/>
                <w:sz w:val="24"/>
                <w:szCs w:val="24"/>
              </w:rPr>
            </w:pPr>
            <w:r w:rsidRPr="00D26941">
              <w:rPr>
                <w:rFonts w:ascii="方正仿宋简体" w:eastAsia="方正仿宋简体" w:hAnsi="Times New Roman" w:cs="Times New Roman" w:hint="eastAsia"/>
                <w:kern w:val="0"/>
                <w:sz w:val="24"/>
                <w:szCs w:val="24"/>
              </w:rPr>
              <w:t>最大并行扫描IP数量≥60个</w:t>
            </w:r>
          </w:p>
        </w:tc>
      </w:tr>
      <w:tr w:rsidR="00E70C50" w:rsidRPr="00523B19">
        <w:trPr>
          <w:jc w:val="center"/>
        </w:trPr>
        <w:tc>
          <w:tcPr>
            <w:tcW w:w="1749" w:type="dxa"/>
            <w:vMerge/>
            <w:vAlign w:val="center"/>
          </w:tcPr>
          <w:p w:rsidR="00000000" w:rsidRDefault="00156491">
            <w:pPr>
              <w:spacing w:line="340" w:lineRule="exact"/>
              <w:jc w:val="center"/>
              <w:rPr>
                <w:rFonts w:ascii="方正仿宋简体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09" w:type="dxa"/>
            <w:vAlign w:val="center"/>
          </w:tcPr>
          <w:p w:rsidR="00000000" w:rsidRDefault="00D26941">
            <w:pPr>
              <w:spacing w:line="340" w:lineRule="exact"/>
              <w:rPr>
                <w:rFonts w:ascii="方正仿宋简体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26941">
              <w:rPr>
                <w:rFonts w:ascii="方正仿宋简体" w:eastAsia="方正仿宋简体" w:hAnsi="Times New Roman" w:cs="Times New Roman"/>
                <w:color w:val="000000"/>
                <w:kern w:val="0"/>
                <w:sz w:val="24"/>
                <w:szCs w:val="24"/>
              </w:rPr>
              <w:t xml:space="preserve">14. </w:t>
            </w:r>
            <w:r w:rsidRPr="00D26941">
              <w:rPr>
                <w:rFonts w:ascii="方正仿宋简体" w:eastAsia="方正仿宋简体" w:hAnsi="Times New Roman" w:cs="Times New Roman" w:hint="eastAsia"/>
                <w:color w:val="000000"/>
                <w:kern w:val="0"/>
                <w:sz w:val="24"/>
                <w:szCs w:val="24"/>
              </w:rPr>
              <w:t>安全数据库系统</w:t>
            </w:r>
          </w:p>
        </w:tc>
        <w:tc>
          <w:tcPr>
            <w:tcW w:w="3743" w:type="dxa"/>
            <w:vAlign w:val="center"/>
          </w:tcPr>
          <w:p w:rsidR="00000000" w:rsidRDefault="00D26941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="方正仿宋简体" w:eastAsia="方正仿宋简体" w:hAnsi="Times New Roman" w:cs="Times New Roman"/>
                <w:kern w:val="0"/>
                <w:sz w:val="24"/>
                <w:szCs w:val="24"/>
              </w:rPr>
            </w:pPr>
            <w:r w:rsidRPr="00D26941">
              <w:rPr>
                <w:rFonts w:ascii="方正仿宋简体" w:eastAsia="方正仿宋简体" w:hAnsi="Times New Roman" w:cs="Times New Roman"/>
                <w:kern w:val="0"/>
                <w:sz w:val="24"/>
                <w:szCs w:val="24"/>
              </w:rPr>
              <w:t xml:space="preserve">TPC-E </w:t>
            </w:r>
            <w:r w:rsidRPr="00D26941">
              <w:rPr>
                <w:rFonts w:ascii="方正仿宋简体" w:eastAsia="方正仿宋简体" w:hAnsi="Times New Roman" w:cs="Times New Roman" w:hint="eastAsia"/>
                <w:kern w:val="0"/>
                <w:sz w:val="24"/>
                <w:szCs w:val="24"/>
              </w:rPr>
              <w:t>tpsE（每秒可交易数量）≥4500个</w:t>
            </w:r>
          </w:p>
        </w:tc>
      </w:tr>
      <w:tr w:rsidR="00E70C50" w:rsidRPr="00523B19">
        <w:trPr>
          <w:jc w:val="center"/>
        </w:trPr>
        <w:tc>
          <w:tcPr>
            <w:tcW w:w="1749" w:type="dxa"/>
            <w:vMerge/>
            <w:vAlign w:val="center"/>
          </w:tcPr>
          <w:p w:rsidR="00000000" w:rsidRDefault="00156491">
            <w:pPr>
              <w:spacing w:line="340" w:lineRule="exact"/>
              <w:jc w:val="center"/>
              <w:rPr>
                <w:rFonts w:ascii="方正仿宋简体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09" w:type="dxa"/>
            <w:vAlign w:val="center"/>
          </w:tcPr>
          <w:p w:rsidR="00000000" w:rsidRDefault="00D26941">
            <w:pPr>
              <w:spacing w:line="340" w:lineRule="exact"/>
              <w:rPr>
                <w:rFonts w:ascii="方正仿宋简体" w:eastAsia="方正仿宋简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26941">
              <w:rPr>
                <w:rFonts w:ascii="方正仿宋简体" w:eastAsia="方正仿宋简体" w:hAnsi="Times New Roman" w:cs="Times New Roman"/>
                <w:color w:val="000000"/>
                <w:kern w:val="0"/>
                <w:sz w:val="24"/>
                <w:szCs w:val="24"/>
              </w:rPr>
              <w:t xml:space="preserve">15. </w:t>
            </w:r>
            <w:r w:rsidRPr="00D26941">
              <w:rPr>
                <w:rFonts w:ascii="方正仿宋简体" w:eastAsia="方正仿宋简体" w:hAnsi="Times New Roman" w:cs="Times New Roman" w:hint="eastAsia"/>
                <w:color w:val="000000"/>
                <w:kern w:val="0"/>
                <w:sz w:val="24"/>
                <w:szCs w:val="24"/>
              </w:rPr>
              <w:t>网站恢复产品（硬件）</w:t>
            </w:r>
          </w:p>
        </w:tc>
        <w:tc>
          <w:tcPr>
            <w:tcW w:w="3743" w:type="dxa"/>
            <w:vAlign w:val="center"/>
          </w:tcPr>
          <w:p w:rsidR="00000000" w:rsidRDefault="00D26941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="方正仿宋简体" w:eastAsia="方正仿宋简体" w:hAnsi="Times New Roman" w:cs="Times New Roman"/>
                <w:kern w:val="0"/>
                <w:sz w:val="24"/>
                <w:szCs w:val="24"/>
              </w:rPr>
            </w:pPr>
            <w:r w:rsidRPr="00D26941">
              <w:rPr>
                <w:rFonts w:ascii="方正仿宋简体" w:eastAsia="方正仿宋简体" w:hAnsi="Times New Roman" w:cs="Times New Roman" w:hint="eastAsia"/>
                <w:kern w:val="0"/>
                <w:sz w:val="24"/>
                <w:szCs w:val="24"/>
              </w:rPr>
              <w:t>恢复时间网2ms</w:t>
            </w:r>
          </w:p>
          <w:p w:rsidR="00000000" w:rsidRDefault="00D26941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="方正仿宋简体" w:eastAsia="方正仿宋简体" w:hAnsi="Times New Roman" w:cs="Times New Roman"/>
                <w:kern w:val="0"/>
                <w:sz w:val="24"/>
                <w:szCs w:val="24"/>
              </w:rPr>
            </w:pPr>
            <w:r w:rsidRPr="00D26941">
              <w:rPr>
                <w:rFonts w:ascii="方正仿宋简体" w:eastAsia="方正仿宋简体" w:hAnsi="Times New Roman" w:cs="Times New Roman" w:hint="eastAsia"/>
                <w:kern w:val="0"/>
                <w:sz w:val="24"/>
                <w:szCs w:val="24"/>
              </w:rPr>
              <w:t>站点的最长路径≥10级</w:t>
            </w:r>
          </w:p>
        </w:tc>
      </w:tr>
    </w:tbl>
    <w:p w:rsidR="00156491" w:rsidRDefault="00156491">
      <w:pPr>
        <w:spacing w:line="16" w:lineRule="exact"/>
        <w:rPr>
          <w:rFonts w:ascii="仿宋" w:eastAsia="仿宋" w:hAnsi="仿宋"/>
        </w:rPr>
      </w:pPr>
    </w:p>
    <w:sectPr w:rsidR="00156491" w:rsidSect="00E70C5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6491" w:rsidRDefault="00156491" w:rsidP="00E70C50">
      <w:r>
        <w:separator/>
      </w:r>
    </w:p>
  </w:endnote>
  <w:endnote w:type="continuationSeparator" w:id="1">
    <w:p w:rsidR="00156491" w:rsidRDefault="00156491" w:rsidP="00E70C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78399"/>
    </w:sdtPr>
    <w:sdtContent>
      <w:p w:rsidR="00E70C50" w:rsidRDefault="00D26941">
        <w:pPr>
          <w:pStyle w:val="a4"/>
          <w:jc w:val="center"/>
        </w:pPr>
        <w:r w:rsidRPr="00D26941">
          <w:fldChar w:fldCharType="begin"/>
        </w:r>
        <w:r w:rsidR="00E359AC">
          <w:instrText xml:space="preserve"> PAGE   \* MERGEFORMAT </w:instrText>
        </w:r>
        <w:r w:rsidRPr="00D26941">
          <w:fldChar w:fldCharType="separate"/>
        </w:r>
        <w:r w:rsidR="00C06930" w:rsidRPr="00C06930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E70C50" w:rsidRDefault="00E70C5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6491" w:rsidRDefault="00156491" w:rsidP="00E70C50">
      <w:r>
        <w:separator/>
      </w:r>
    </w:p>
  </w:footnote>
  <w:footnote w:type="continuationSeparator" w:id="1">
    <w:p w:rsidR="00156491" w:rsidRDefault="00156491" w:rsidP="00E70C5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185A"/>
    <w:rsid w:val="00005792"/>
    <w:rsid w:val="00087364"/>
    <w:rsid w:val="00095F52"/>
    <w:rsid w:val="00096925"/>
    <w:rsid w:val="000B3CC0"/>
    <w:rsid w:val="000D3870"/>
    <w:rsid w:val="000F22D5"/>
    <w:rsid w:val="001025B7"/>
    <w:rsid w:val="0011282E"/>
    <w:rsid w:val="00114A53"/>
    <w:rsid w:val="00122964"/>
    <w:rsid w:val="00134552"/>
    <w:rsid w:val="001463FE"/>
    <w:rsid w:val="00156491"/>
    <w:rsid w:val="00163935"/>
    <w:rsid w:val="00185174"/>
    <w:rsid w:val="0019718F"/>
    <w:rsid w:val="001A47BF"/>
    <w:rsid w:val="001A4B9E"/>
    <w:rsid w:val="001C3490"/>
    <w:rsid w:val="001C58EC"/>
    <w:rsid w:val="001D469D"/>
    <w:rsid w:val="001E4C3B"/>
    <w:rsid w:val="001E52E9"/>
    <w:rsid w:val="00220852"/>
    <w:rsid w:val="00225746"/>
    <w:rsid w:val="00263679"/>
    <w:rsid w:val="0027317F"/>
    <w:rsid w:val="002777ED"/>
    <w:rsid w:val="002866F7"/>
    <w:rsid w:val="002D2C54"/>
    <w:rsid w:val="002D558C"/>
    <w:rsid w:val="002F01D0"/>
    <w:rsid w:val="003018C0"/>
    <w:rsid w:val="00307152"/>
    <w:rsid w:val="00307596"/>
    <w:rsid w:val="00315EE1"/>
    <w:rsid w:val="00342E27"/>
    <w:rsid w:val="00346A8E"/>
    <w:rsid w:val="0034724C"/>
    <w:rsid w:val="00364FB7"/>
    <w:rsid w:val="00366ED2"/>
    <w:rsid w:val="00380AFE"/>
    <w:rsid w:val="0038672B"/>
    <w:rsid w:val="003908B7"/>
    <w:rsid w:val="003B6AAC"/>
    <w:rsid w:val="003B74F3"/>
    <w:rsid w:val="003C2C4D"/>
    <w:rsid w:val="004065BF"/>
    <w:rsid w:val="00424B30"/>
    <w:rsid w:val="004355FE"/>
    <w:rsid w:val="00437445"/>
    <w:rsid w:val="00447433"/>
    <w:rsid w:val="00453795"/>
    <w:rsid w:val="004709C1"/>
    <w:rsid w:val="00472464"/>
    <w:rsid w:val="00476D87"/>
    <w:rsid w:val="004A213D"/>
    <w:rsid w:val="00520BD3"/>
    <w:rsid w:val="00523B19"/>
    <w:rsid w:val="00541AA2"/>
    <w:rsid w:val="005570FF"/>
    <w:rsid w:val="0056301B"/>
    <w:rsid w:val="005727E1"/>
    <w:rsid w:val="005854E4"/>
    <w:rsid w:val="00587085"/>
    <w:rsid w:val="005B4794"/>
    <w:rsid w:val="005C2FAE"/>
    <w:rsid w:val="005C7710"/>
    <w:rsid w:val="005D7A3B"/>
    <w:rsid w:val="005E2D46"/>
    <w:rsid w:val="0061343E"/>
    <w:rsid w:val="00625755"/>
    <w:rsid w:val="0064276B"/>
    <w:rsid w:val="00673EAE"/>
    <w:rsid w:val="006774FE"/>
    <w:rsid w:val="006778D2"/>
    <w:rsid w:val="006923E9"/>
    <w:rsid w:val="00695FCE"/>
    <w:rsid w:val="006A332F"/>
    <w:rsid w:val="006A6100"/>
    <w:rsid w:val="006F2D99"/>
    <w:rsid w:val="007001FC"/>
    <w:rsid w:val="007052B5"/>
    <w:rsid w:val="00712456"/>
    <w:rsid w:val="00716C6C"/>
    <w:rsid w:val="00717A91"/>
    <w:rsid w:val="00734C6A"/>
    <w:rsid w:val="007464D7"/>
    <w:rsid w:val="007477C1"/>
    <w:rsid w:val="007608DD"/>
    <w:rsid w:val="00776011"/>
    <w:rsid w:val="00781A5D"/>
    <w:rsid w:val="007A1A1F"/>
    <w:rsid w:val="007B1F90"/>
    <w:rsid w:val="007C3946"/>
    <w:rsid w:val="007D76FA"/>
    <w:rsid w:val="007F7B30"/>
    <w:rsid w:val="00810C70"/>
    <w:rsid w:val="0082005D"/>
    <w:rsid w:val="008234E8"/>
    <w:rsid w:val="00826CF3"/>
    <w:rsid w:val="008435A9"/>
    <w:rsid w:val="00844F89"/>
    <w:rsid w:val="00846AF4"/>
    <w:rsid w:val="00880876"/>
    <w:rsid w:val="00887C35"/>
    <w:rsid w:val="008A6D9F"/>
    <w:rsid w:val="008D4956"/>
    <w:rsid w:val="008D5518"/>
    <w:rsid w:val="008D6B3D"/>
    <w:rsid w:val="00915D01"/>
    <w:rsid w:val="00920BC9"/>
    <w:rsid w:val="009234E3"/>
    <w:rsid w:val="009243C4"/>
    <w:rsid w:val="009305C2"/>
    <w:rsid w:val="00930E31"/>
    <w:rsid w:val="00942189"/>
    <w:rsid w:val="009604C0"/>
    <w:rsid w:val="00960B05"/>
    <w:rsid w:val="00980A93"/>
    <w:rsid w:val="00986D64"/>
    <w:rsid w:val="009B382B"/>
    <w:rsid w:val="009C29D7"/>
    <w:rsid w:val="009E58B9"/>
    <w:rsid w:val="009F7F33"/>
    <w:rsid w:val="00A018CE"/>
    <w:rsid w:val="00A133E8"/>
    <w:rsid w:val="00A17578"/>
    <w:rsid w:val="00A33311"/>
    <w:rsid w:val="00A4363A"/>
    <w:rsid w:val="00A5463B"/>
    <w:rsid w:val="00A570B1"/>
    <w:rsid w:val="00A62B3E"/>
    <w:rsid w:val="00A64329"/>
    <w:rsid w:val="00A67BD1"/>
    <w:rsid w:val="00A71B25"/>
    <w:rsid w:val="00AA7D85"/>
    <w:rsid w:val="00AB14ED"/>
    <w:rsid w:val="00AB7F49"/>
    <w:rsid w:val="00AC4A76"/>
    <w:rsid w:val="00AE0CE6"/>
    <w:rsid w:val="00AE3138"/>
    <w:rsid w:val="00B00CD2"/>
    <w:rsid w:val="00B277A5"/>
    <w:rsid w:val="00B6185A"/>
    <w:rsid w:val="00B66652"/>
    <w:rsid w:val="00B733FE"/>
    <w:rsid w:val="00B811BB"/>
    <w:rsid w:val="00B86069"/>
    <w:rsid w:val="00B946A9"/>
    <w:rsid w:val="00B966A6"/>
    <w:rsid w:val="00BA161A"/>
    <w:rsid w:val="00BD189B"/>
    <w:rsid w:val="00BF4499"/>
    <w:rsid w:val="00C06930"/>
    <w:rsid w:val="00C4536D"/>
    <w:rsid w:val="00C45D92"/>
    <w:rsid w:val="00C5368B"/>
    <w:rsid w:val="00C6557C"/>
    <w:rsid w:val="00C83ADF"/>
    <w:rsid w:val="00C84C97"/>
    <w:rsid w:val="00C85FA1"/>
    <w:rsid w:val="00CA246A"/>
    <w:rsid w:val="00CA619E"/>
    <w:rsid w:val="00CB3FF5"/>
    <w:rsid w:val="00CD01E6"/>
    <w:rsid w:val="00CD13D9"/>
    <w:rsid w:val="00CD50DF"/>
    <w:rsid w:val="00CE27B1"/>
    <w:rsid w:val="00D26941"/>
    <w:rsid w:val="00D346EC"/>
    <w:rsid w:val="00D46E4D"/>
    <w:rsid w:val="00D511D1"/>
    <w:rsid w:val="00D917D1"/>
    <w:rsid w:val="00DE5741"/>
    <w:rsid w:val="00DE6AD2"/>
    <w:rsid w:val="00DE7282"/>
    <w:rsid w:val="00DF20AB"/>
    <w:rsid w:val="00E00EE5"/>
    <w:rsid w:val="00E0520A"/>
    <w:rsid w:val="00E05560"/>
    <w:rsid w:val="00E1707E"/>
    <w:rsid w:val="00E323F4"/>
    <w:rsid w:val="00E359AC"/>
    <w:rsid w:val="00E667BD"/>
    <w:rsid w:val="00E70C50"/>
    <w:rsid w:val="00EC6F10"/>
    <w:rsid w:val="00EF5920"/>
    <w:rsid w:val="00F04E0D"/>
    <w:rsid w:val="00F06990"/>
    <w:rsid w:val="00F16ACB"/>
    <w:rsid w:val="00F36D84"/>
    <w:rsid w:val="00F425BF"/>
    <w:rsid w:val="00F5100A"/>
    <w:rsid w:val="00F65542"/>
    <w:rsid w:val="00F76AFD"/>
    <w:rsid w:val="00F92A2D"/>
    <w:rsid w:val="00FA6B35"/>
    <w:rsid w:val="00FE330B"/>
    <w:rsid w:val="00FF4CB8"/>
    <w:rsid w:val="322830D4"/>
    <w:rsid w:val="444A42BF"/>
    <w:rsid w:val="4D1F390C"/>
    <w:rsid w:val="73E20829"/>
    <w:rsid w:val="7FC121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C5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E70C5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E70C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E70C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qFormat/>
    <w:rsid w:val="00E70C5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semiHidden/>
    <w:qFormat/>
    <w:rsid w:val="00E70C50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E70C50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E70C50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sid w:val="00E70C50"/>
    <w:rPr>
      <w:kern w:val="2"/>
      <w:sz w:val="18"/>
      <w:szCs w:val="18"/>
    </w:rPr>
  </w:style>
  <w:style w:type="paragraph" w:customStyle="1" w:styleId="2">
    <w:name w:val="列出段落2"/>
    <w:basedOn w:val="a"/>
    <w:uiPriority w:val="99"/>
    <w:unhideWhenUsed/>
    <w:qFormat/>
    <w:rsid w:val="00E70C5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0C0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D00D5FA-754A-43DC-8FF3-4A9682E3D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</Words>
  <Characters>582</Characters>
  <Application>Microsoft Office Word</Application>
  <DocSecurity>0</DocSecurity>
  <Lines>4</Lines>
  <Paragraphs>1</Paragraphs>
  <ScaleCrop>false</ScaleCrop>
  <Company>Microsoft</Company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zhangwenfeng</dc:creator>
  <cp:lastModifiedBy>微软用户</cp:lastModifiedBy>
  <cp:revision>5</cp:revision>
  <cp:lastPrinted>2017-06-02T05:51:00Z</cp:lastPrinted>
  <dcterms:created xsi:type="dcterms:W3CDTF">2017-06-02T09:23:00Z</dcterms:created>
  <dcterms:modified xsi:type="dcterms:W3CDTF">2017-06-09T03:34:00Z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