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699" w:rsidRPr="009E3642" w:rsidRDefault="00490699" w:rsidP="00490699">
      <w:pPr>
        <w:pStyle w:val="1"/>
        <w:shd w:val="clear" w:color="auto" w:fill="EBF8FC"/>
        <w:spacing w:before="0" w:beforeAutospacing="0" w:after="0" w:afterAutospacing="0"/>
        <w:jc w:val="center"/>
        <w:textAlignment w:val="baseline"/>
        <w:rPr>
          <w:rFonts w:ascii="方正小标宋简体" w:eastAsia="方正小标宋简体" w:hAnsi="Verdana" w:hint="eastAsia"/>
          <w:color w:val="222222"/>
          <w:sz w:val="44"/>
          <w:szCs w:val="44"/>
        </w:rPr>
      </w:pPr>
      <w:r w:rsidRPr="009E3642">
        <w:rPr>
          <w:rStyle w:val="blkcontainersblkh1"/>
          <w:rFonts w:ascii="方正小标宋简体" w:eastAsia="方正小标宋简体" w:hAnsi="微软雅黑" w:hint="eastAsia"/>
          <w:b w:val="0"/>
          <w:bCs w:val="0"/>
          <w:color w:val="000000"/>
          <w:sz w:val="44"/>
          <w:szCs w:val="44"/>
          <w:bdr w:val="none" w:sz="0" w:space="0" w:color="auto" w:frame="1"/>
        </w:rPr>
        <w:t>关于服务器带外管理模块固件产品依据新标准实施认证的通知</w:t>
      </w:r>
    </w:p>
    <w:p w:rsidR="00490699" w:rsidRPr="00490699" w:rsidRDefault="00490699" w:rsidP="00490699">
      <w:pPr>
        <w:shd w:val="clear" w:color="auto" w:fill="EBF8FC"/>
        <w:textAlignment w:val="baseline"/>
        <w:rPr>
          <w:rFonts w:ascii="inherit" w:hAnsi="inherit" w:hint="eastAsia"/>
          <w:color w:val="000000"/>
          <w:bdr w:val="none" w:sz="0" w:space="0" w:color="auto" w:frame="1"/>
        </w:rPr>
      </w:pPr>
    </w:p>
    <w:p w:rsidR="00490699" w:rsidRDefault="00490699" w:rsidP="00490699">
      <w:pPr>
        <w:shd w:val="clear" w:color="auto" w:fill="EBF8FC"/>
        <w:textAlignment w:val="baseline"/>
        <w:rPr>
          <w:rFonts w:ascii="inherit" w:hAnsi="inherit" w:hint="eastAsia"/>
          <w:color w:val="000000"/>
          <w:bdr w:val="none" w:sz="0" w:space="0" w:color="auto" w:frame="1"/>
        </w:rPr>
      </w:pP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各有关机构：</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 xml:space="preserve">　　依据业务发展需求，中心发布了新版</w:t>
      </w:r>
      <w:r w:rsidRPr="00667EEE">
        <w:rPr>
          <w:rFonts w:ascii="仿宋_GB2312" w:eastAsia="仿宋_GB2312" w:hAnsi="inherit" w:hint="eastAsia"/>
          <w:sz w:val="32"/>
          <w:szCs w:val="32"/>
        </w:rPr>
        <w:t>服务器带外管理模块固件评估保障级认证技术规范CCRC-EAL-TR-027-2026《评估保障级认证 服务器带外管理模块固件安全技术要求（评估保障级4增强级、5增</w:t>
      </w:r>
      <w:bookmarkStart w:id="0" w:name="_GoBack"/>
      <w:bookmarkEnd w:id="0"/>
      <w:r w:rsidRPr="00667EEE">
        <w:rPr>
          <w:rFonts w:ascii="仿宋_GB2312" w:eastAsia="仿宋_GB2312" w:hAnsi="inherit" w:hint="eastAsia"/>
          <w:sz w:val="32"/>
          <w:szCs w:val="32"/>
        </w:rPr>
        <w:t>强级）》</w:t>
      </w:r>
      <w:r w:rsidRPr="00667EEE">
        <w:rPr>
          <w:rFonts w:ascii="仿宋_GB2312" w:eastAsia="仿宋_GB2312" w:hAnsi="inherit" w:hint="eastAsia"/>
          <w:color w:val="000000"/>
          <w:sz w:val="32"/>
          <w:szCs w:val="32"/>
          <w:bdr w:val="none" w:sz="0" w:space="0" w:color="auto" w:frame="1"/>
        </w:rPr>
        <w:t>。现将服务器带外管理模块固件产品依据新标准实施认证的要求明确如下：</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b/>
          <w:bCs/>
          <w:color w:val="000000"/>
          <w:sz w:val="32"/>
          <w:szCs w:val="32"/>
          <w:bdr w:val="none" w:sz="0" w:space="0" w:color="auto" w:frame="1"/>
        </w:rPr>
        <w:t xml:space="preserve">　　一、认证实施要求</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 xml:space="preserve">　　1．自标准发布之日起，中国网络安全审查认证和市场监管大数据中心（以下称“我中心”）对</w:t>
      </w:r>
      <w:r w:rsidRPr="00667EEE">
        <w:rPr>
          <w:rFonts w:ascii="仿宋_GB2312" w:eastAsia="仿宋_GB2312" w:hAnsi="inherit" w:hint="eastAsia"/>
          <w:sz w:val="32"/>
          <w:szCs w:val="32"/>
        </w:rPr>
        <w:t>服务器带外管理模块固件</w:t>
      </w:r>
      <w:r w:rsidRPr="00667EEE">
        <w:rPr>
          <w:rFonts w:ascii="仿宋_GB2312" w:eastAsia="仿宋_GB2312" w:hAnsi="inherit" w:hint="eastAsia"/>
          <w:color w:val="000000"/>
          <w:sz w:val="32"/>
          <w:szCs w:val="32"/>
          <w:bdr w:val="none" w:sz="0" w:space="0" w:color="auto" w:frame="1"/>
        </w:rPr>
        <w:t>依据</w:t>
      </w:r>
      <w:r w:rsidRPr="00667EEE">
        <w:rPr>
          <w:rFonts w:ascii="仿宋_GB2312" w:eastAsia="仿宋_GB2312" w:hAnsi="inherit" w:hint="eastAsia"/>
          <w:sz w:val="32"/>
          <w:szCs w:val="32"/>
        </w:rPr>
        <w:t>CCRC-EAL-TR-027-2026</w:t>
      </w:r>
      <w:r w:rsidRPr="00667EEE">
        <w:rPr>
          <w:rFonts w:ascii="仿宋_GB2312" w:eastAsia="仿宋_GB2312" w:hAnsi="inherit" w:hint="eastAsia"/>
          <w:color w:val="000000"/>
          <w:sz w:val="32"/>
          <w:szCs w:val="32"/>
          <w:bdr w:val="none" w:sz="0" w:space="0" w:color="auto" w:frame="1"/>
        </w:rPr>
        <w:t>标准受理认证申请，开展认证评价，并颁发认证证书。</w:t>
      </w:r>
    </w:p>
    <w:p w:rsidR="00490699" w:rsidRPr="00667EEE" w:rsidRDefault="00490699" w:rsidP="00DF40DB">
      <w:pPr>
        <w:shd w:val="clear" w:color="auto" w:fill="EBF8FC"/>
        <w:ind w:firstLineChars="200" w:firstLine="640"/>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2．对于新标准实施前发出的未覆盖新标准的证书（以下称旧版证书），获证企业可通过我中心产品认证申办系统（https://p.isccc.gov.cn）提交认证变更申请。产品通过新标准型式试验，经认证评价合格后换发认证证书。</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b/>
          <w:bCs/>
          <w:color w:val="000000"/>
          <w:sz w:val="32"/>
          <w:szCs w:val="32"/>
          <w:bdr w:val="none" w:sz="0" w:space="0" w:color="auto" w:frame="1"/>
        </w:rPr>
        <w:t xml:space="preserve">　　二、受理部门及联系方式</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 xml:space="preserve">　　产品认证中心</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lastRenderedPageBreak/>
        <w:t xml:space="preserve">　　咨询电话：010-88652571</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 xml:space="preserve">　　电子邮箱：shenyb@isccc.gov.cn</w:t>
      </w:r>
    </w:p>
    <w:p w:rsidR="00490699" w:rsidRPr="00667EEE" w:rsidRDefault="00490699" w:rsidP="00490699">
      <w:pPr>
        <w:shd w:val="clear" w:color="auto" w:fill="EBF8FC"/>
        <w:textAlignment w:val="baseline"/>
        <w:rPr>
          <w:rFonts w:ascii="仿宋_GB2312" w:eastAsia="仿宋_GB2312" w:hAnsi="Verdana" w:hint="eastAsia"/>
          <w:color w:val="000000"/>
          <w:sz w:val="32"/>
          <w:szCs w:val="32"/>
        </w:rPr>
      </w:pPr>
    </w:p>
    <w:p w:rsidR="00490699" w:rsidRPr="00667EEE" w:rsidRDefault="00490699" w:rsidP="00490699">
      <w:pPr>
        <w:shd w:val="clear" w:color="auto" w:fill="EBF8FC"/>
        <w:ind w:firstLine="992"/>
        <w:jc w:val="center"/>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中国网络安全审查认证和市场监管大数据中心</w:t>
      </w:r>
    </w:p>
    <w:p w:rsidR="00490699" w:rsidRPr="00667EEE" w:rsidRDefault="00490699" w:rsidP="00490699">
      <w:pPr>
        <w:shd w:val="clear" w:color="auto" w:fill="EBF8FC"/>
        <w:ind w:firstLine="992"/>
        <w:jc w:val="center"/>
        <w:textAlignment w:val="baseline"/>
        <w:rPr>
          <w:rFonts w:ascii="仿宋_GB2312" w:eastAsia="仿宋_GB2312" w:hAnsi="Verdana" w:hint="eastAsia"/>
          <w:color w:val="000000"/>
          <w:sz w:val="32"/>
          <w:szCs w:val="32"/>
        </w:rPr>
      </w:pPr>
      <w:r w:rsidRPr="00667EEE">
        <w:rPr>
          <w:rFonts w:ascii="仿宋_GB2312" w:eastAsia="仿宋_GB2312" w:hAnsi="inherit" w:hint="eastAsia"/>
          <w:color w:val="000000"/>
          <w:sz w:val="32"/>
          <w:szCs w:val="32"/>
          <w:bdr w:val="none" w:sz="0" w:space="0" w:color="auto" w:frame="1"/>
        </w:rPr>
        <w:t>2026年7月31日</w:t>
      </w:r>
    </w:p>
    <w:p w:rsidR="00CD619A" w:rsidRDefault="00CD619A"/>
    <w:sectPr w:rsidR="00CD619A" w:rsidSect="00694249">
      <w:pgSz w:w="11906" w:h="16838"/>
      <w:pgMar w:top="1985" w:right="1474" w:bottom="1644"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300" w:rsidRDefault="00470300" w:rsidP="00490699">
      <w:r>
        <w:separator/>
      </w:r>
    </w:p>
  </w:endnote>
  <w:endnote w:type="continuationSeparator" w:id="0">
    <w:p w:rsidR="00470300" w:rsidRDefault="00470300" w:rsidP="0049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300" w:rsidRDefault="00470300" w:rsidP="00490699">
      <w:r>
        <w:separator/>
      </w:r>
    </w:p>
  </w:footnote>
  <w:footnote w:type="continuationSeparator" w:id="0">
    <w:p w:rsidR="00470300" w:rsidRDefault="00470300" w:rsidP="00490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CAE"/>
    <w:rsid w:val="00470300"/>
    <w:rsid w:val="00490699"/>
    <w:rsid w:val="00667EEE"/>
    <w:rsid w:val="00694249"/>
    <w:rsid w:val="00931CAE"/>
    <w:rsid w:val="009E3642"/>
    <w:rsid w:val="00CD619A"/>
    <w:rsid w:val="00DA6F84"/>
    <w:rsid w:val="00DF4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A1321C-141A-4FCE-B918-DE71D366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699"/>
    <w:rPr>
      <w:rFonts w:ascii="宋体" w:eastAsia="宋体" w:hAnsi="宋体" w:cs="宋体"/>
      <w:kern w:val="0"/>
      <w:sz w:val="24"/>
      <w:szCs w:val="24"/>
    </w:rPr>
  </w:style>
  <w:style w:type="paragraph" w:styleId="1">
    <w:name w:val="heading 1"/>
    <w:basedOn w:val="a"/>
    <w:link w:val="1Char"/>
    <w:uiPriority w:val="9"/>
    <w:qFormat/>
    <w:rsid w:val="0049069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0699"/>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490699"/>
    <w:rPr>
      <w:sz w:val="18"/>
      <w:szCs w:val="18"/>
    </w:rPr>
  </w:style>
  <w:style w:type="paragraph" w:styleId="a4">
    <w:name w:val="footer"/>
    <w:basedOn w:val="a"/>
    <w:link w:val="Char0"/>
    <w:uiPriority w:val="99"/>
    <w:unhideWhenUsed/>
    <w:rsid w:val="00490699"/>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490699"/>
    <w:rPr>
      <w:sz w:val="18"/>
      <w:szCs w:val="18"/>
    </w:rPr>
  </w:style>
  <w:style w:type="character" w:customStyle="1" w:styleId="1Char">
    <w:name w:val="标题 1 Char"/>
    <w:basedOn w:val="a0"/>
    <w:link w:val="1"/>
    <w:uiPriority w:val="9"/>
    <w:rsid w:val="00490699"/>
    <w:rPr>
      <w:rFonts w:ascii="宋体" w:eastAsia="宋体" w:hAnsi="宋体" w:cs="宋体"/>
      <w:b/>
      <w:bCs/>
      <w:kern w:val="36"/>
      <w:sz w:val="48"/>
      <w:szCs w:val="48"/>
    </w:rPr>
  </w:style>
  <w:style w:type="character" w:customStyle="1" w:styleId="blkcontainersblkh1">
    <w:name w:val="blkcontainersblkh1"/>
    <w:basedOn w:val="a0"/>
    <w:rsid w:val="00490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150696">
      <w:bodyDiv w:val="1"/>
      <w:marLeft w:val="0"/>
      <w:marRight w:val="0"/>
      <w:marTop w:val="0"/>
      <w:marBottom w:val="0"/>
      <w:divBdr>
        <w:top w:val="none" w:sz="0" w:space="0" w:color="auto"/>
        <w:left w:val="none" w:sz="0" w:space="0" w:color="auto"/>
        <w:bottom w:val="none" w:sz="0" w:space="0" w:color="auto"/>
        <w:right w:val="none" w:sz="0" w:space="0" w:color="auto"/>
      </w:divBdr>
    </w:div>
    <w:div w:id="194094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74</Words>
  <Characters>428</Characters>
  <Application>Microsoft Office Word</Application>
  <DocSecurity>0</DocSecurity>
  <Lines>3</Lines>
  <Paragraphs>1</Paragraphs>
  <ScaleCrop>false</ScaleCrop>
  <Company>神州网信技术有限公司</Company>
  <LinksUpToDate>false</LinksUpToDate>
  <CharactersWithSpaces>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dc:creator>
  <cp:keywords/>
  <dc:description/>
  <cp:lastModifiedBy>shen</cp:lastModifiedBy>
  <cp:revision>5</cp:revision>
  <dcterms:created xsi:type="dcterms:W3CDTF">2026-09-04T08:20:00Z</dcterms:created>
  <dcterms:modified xsi:type="dcterms:W3CDTF">2026-09-21T02:40:00Z</dcterms:modified>
</cp:coreProperties>
</file>