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60" w:lineRule="exact"/>
        <w:jc w:val="center"/>
        <w:rPr>
          <w:rFonts w:ascii="Arial" w:hAnsi="Arial"/>
          <w:b/>
          <w:sz w:val="24"/>
        </w:rPr>
      </w:pPr>
      <w:r>
        <w:rPr>
          <w:rFonts w:hint="eastAsia" w:ascii="黑体" w:hAnsi="宋体" w:eastAsia="黑体" w:cs="Times New Roman"/>
          <w:b/>
          <w:sz w:val="32"/>
          <w:szCs w:val="32"/>
          <w:lang w:val="en-US" w:eastAsia="zh-CN"/>
        </w:rPr>
        <w:t>软件供应链安全能力评估</w:t>
      </w:r>
      <w:r>
        <w:rPr>
          <w:rFonts w:hint="eastAsia" w:ascii="黑体" w:hAnsi="宋体" w:eastAsia="黑体" w:cs="Times New Roman"/>
          <w:b/>
          <w:sz w:val="32"/>
          <w:szCs w:val="32"/>
        </w:rPr>
        <w:t>报名表</w:t>
      </w:r>
    </w:p>
    <w:tbl>
      <w:tblPr>
        <w:tblStyle w:val="6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352"/>
        <w:gridCol w:w="1090"/>
        <w:gridCol w:w="960"/>
        <w:gridCol w:w="380"/>
        <w:gridCol w:w="1010"/>
        <w:gridCol w:w="453"/>
        <w:gridCol w:w="2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77" w:type="dxa"/>
            <w:tcBorders>
              <w:left w:val="doub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机构名称</w:t>
            </w:r>
          </w:p>
        </w:tc>
        <w:tc>
          <w:tcPr>
            <w:tcW w:w="7631" w:type="dxa"/>
            <w:gridSpan w:val="7"/>
            <w:tcBorders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277" w:type="dxa"/>
            <w:vMerge w:val="restart"/>
            <w:tcBorders>
              <w:left w:val="doub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参加</w:t>
            </w:r>
            <w:r>
              <w:rPr>
                <w:rFonts w:hint="eastAsia"/>
                <w:szCs w:val="21"/>
                <w:lang w:val="en-US" w:eastAsia="zh-CN"/>
              </w:rPr>
              <w:t>项目</w:t>
            </w:r>
          </w:p>
        </w:tc>
        <w:tc>
          <w:tcPr>
            <w:tcW w:w="7631" w:type="dxa"/>
            <w:gridSpan w:val="7"/>
            <w:tcBorders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pStyle w:val="2"/>
              <w:spacing w:line="30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软件供应链安全管理能力评估（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依据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GB/T 43698-2024《网络安全技术 软件供应链安全要求》</w:t>
            </w:r>
            <w:bookmarkStart w:id="0" w:name="OLE_LINK1"/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）</w:t>
            </w:r>
            <w:bookmarkEnd w:id="0"/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参加人数:</w:t>
            </w:r>
            <w:r>
              <w:rPr>
                <w:rFonts w:hint="eastAsia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cs="Times New Roman"/>
                <w:kern w:val="2"/>
                <w:sz w:val="21"/>
                <w:szCs w:val="21"/>
                <w:u w:val="none"/>
                <w:lang w:val="en-US" w:eastAsia="zh-CN" w:bidi="ar-SA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277" w:type="dxa"/>
            <w:vMerge w:val="continue"/>
            <w:tcBorders>
              <w:left w:val="doub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31" w:type="dxa"/>
            <w:gridSpan w:val="7"/>
            <w:tcBorders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□软件产品开源代码安全评价能力评估（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依据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GB/T 43848-2024《网络安全技术 软件产品开源代码安全评价方法》）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1277" w:type="dxa"/>
            <w:tcBorders>
              <w:left w:val="double" w:color="auto" w:sz="6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机构类型</w:t>
            </w:r>
          </w:p>
        </w:tc>
        <w:tc>
          <w:tcPr>
            <w:tcW w:w="340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事业法人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>企业法人</w:t>
            </w:r>
          </w:p>
          <w:p>
            <w:pPr>
              <w:snapToGrid w:val="0"/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社团法人 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企业规模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（如适用）</w:t>
            </w:r>
          </w:p>
        </w:tc>
        <w:tc>
          <w:tcPr>
            <w:tcW w:w="2386" w:type="dxa"/>
            <w:tcBorders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 xml:space="preserve">大型   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>中型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小型   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>微型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77" w:type="dxa"/>
            <w:tcBorders>
              <w:left w:val="doub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76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3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9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doub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发票信息</w:t>
            </w:r>
          </w:p>
        </w:tc>
        <w:tc>
          <w:tcPr>
            <w:tcW w:w="7631" w:type="dxa"/>
            <w:gridSpan w:val="7"/>
            <w:tcBorders>
              <w:top w:val="nil"/>
              <w:left w:val="single" w:color="auto" w:sz="4" w:space="0"/>
              <w:right w:val="double" w:color="auto" w:sz="6" w:space="0"/>
            </w:tcBorders>
            <w:vAlign w:val="center"/>
          </w:tcPr>
          <w:p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发票类型：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□普通增值税发票                □专用增值税发票</w:t>
            </w:r>
          </w:p>
          <w:p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发票抬头</w:t>
            </w:r>
            <w:r>
              <w:rPr>
                <w:szCs w:val="21"/>
              </w:rPr>
              <w:t>名称：</w:t>
            </w:r>
            <w:r>
              <w:rPr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</w:t>
            </w:r>
            <w:r>
              <w:rPr>
                <w:rFonts w:hint="eastAsia"/>
                <w:szCs w:val="21"/>
              </w:rPr>
              <w:t xml:space="preserve">                              </w:t>
            </w:r>
            <w:r>
              <w:rPr>
                <w:szCs w:val="21"/>
              </w:rPr>
              <w:t xml:space="preserve">       </w:t>
            </w:r>
          </w:p>
          <w:p>
            <w:pPr>
              <w:spacing w:line="30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统一社会信用代码（纳税人识别号）：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  <w:u w:val="single"/>
              </w:rPr>
              <w:t xml:space="preserve">                   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szCs w:val="21"/>
              </w:rPr>
              <w:t xml:space="preserve">        </w:t>
            </w:r>
          </w:p>
          <w:p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开票地址、</w:t>
            </w:r>
            <w:r>
              <w:rPr>
                <w:szCs w:val="21"/>
              </w:rPr>
              <w:t>电话：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szCs w:val="21"/>
                <w:u w:val="single"/>
              </w:rPr>
              <w:t xml:space="preserve">                 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szCs w:val="21"/>
                <w:u w:val="single"/>
              </w:rPr>
              <w:t xml:space="preserve">   </w:t>
            </w:r>
          </w:p>
          <w:p>
            <w:pPr>
              <w:spacing w:line="30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开户银行、</w:t>
            </w:r>
            <w:r>
              <w:rPr>
                <w:rFonts w:hint="eastAsia"/>
                <w:szCs w:val="21"/>
              </w:rPr>
              <w:t>账号</w:t>
            </w:r>
            <w:r>
              <w:rPr>
                <w:szCs w:val="21"/>
              </w:rPr>
              <w:t>：</w:t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szCs w:val="21"/>
              </w:rPr>
              <w:t xml:space="preserve">                       </w:t>
            </w:r>
          </w:p>
          <w:p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发票收件地址：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</w:t>
            </w:r>
            <w:r>
              <w:rPr>
                <w:szCs w:val="21"/>
                <w:u w:val="single"/>
              </w:rPr>
              <w:t xml:space="preserve">  </w:t>
            </w:r>
          </w:p>
          <w:p>
            <w:pPr>
              <w:spacing w:line="30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发票收件联系人及手机号：</w:t>
            </w:r>
            <w:r>
              <w:rPr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</w:t>
            </w:r>
            <w:r>
              <w:rPr>
                <w:szCs w:val="21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doub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备注</w:t>
            </w:r>
          </w:p>
        </w:tc>
        <w:tc>
          <w:tcPr>
            <w:tcW w:w="7631" w:type="dxa"/>
            <w:gridSpan w:val="7"/>
            <w:tcBorders>
              <w:top w:val="nil"/>
              <w:left w:val="single" w:color="auto" w:sz="4" w:space="0"/>
              <w:right w:val="double" w:color="auto" w:sz="6" w:space="0"/>
            </w:tcBorders>
            <w:vAlign w:val="center"/>
          </w:tcPr>
          <w:p>
            <w:pPr>
              <w:spacing w:line="300" w:lineRule="auto"/>
              <w:jc w:val="lef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5" w:hRule="atLeast"/>
          <w:jc w:val="center"/>
        </w:trPr>
        <w:tc>
          <w:tcPr>
            <w:tcW w:w="8908" w:type="dxa"/>
            <w:gridSpan w:val="8"/>
            <w:tcBorders>
              <w:top w:val="single" w:color="auto" w:sz="4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说明：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参加机构</w:t>
            </w:r>
            <w:r>
              <w:rPr>
                <w:rFonts w:hint="eastAsia" w:ascii="宋体" w:hAnsi="宋体"/>
                <w:szCs w:val="21"/>
              </w:rPr>
              <w:t>应独立完成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所参加的评估</w:t>
            </w:r>
            <w:r>
              <w:rPr>
                <w:rFonts w:hint="eastAsia" w:ascii="宋体" w:hAnsi="宋体"/>
                <w:szCs w:val="21"/>
              </w:rPr>
              <w:t>项目；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出于为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机构</w:t>
            </w:r>
            <w:r>
              <w:rPr>
                <w:rFonts w:hint="eastAsia" w:ascii="宋体" w:hAnsi="宋体"/>
                <w:szCs w:val="21"/>
              </w:rPr>
              <w:t>保密原因，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实施过程中机构信息</w:t>
            </w:r>
            <w:r>
              <w:rPr>
                <w:rFonts w:hint="eastAsia" w:ascii="宋体" w:hAnsi="宋体"/>
                <w:szCs w:val="21"/>
              </w:rPr>
              <w:t>均以代码表述；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机构需将报名表(盖章扫描件电子版和word版)提交至联系邮箱ccrcptp@isccc.gov.cn，报名后不得无故退出本次评估活动；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请认真核对“发票信息”，必须准确无误，若填写错误则无法退换。</w:t>
            </w:r>
            <w:bookmarkStart w:id="1" w:name="_GoBack"/>
            <w:bookmarkEnd w:id="1"/>
          </w:p>
          <w:p>
            <w:pPr>
              <w:snapToGrid w:val="0"/>
              <w:spacing w:line="360" w:lineRule="auto"/>
              <w:ind w:firstLine="4279" w:firstLineChars="2038"/>
              <w:rPr>
                <w:rFonts w:ascii="宋体" w:hAnsi="宋体"/>
                <w:szCs w:val="21"/>
              </w:rPr>
            </w:pPr>
          </w:p>
          <w:p>
            <w:pPr>
              <w:snapToGrid w:val="0"/>
              <w:spacing w:before="156" w:beforeLines="50" w:line="360" w:lineRule="auto"/>
              <w:ind w:firstLine="4279" w:firstLineChars="203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机构负责人签名：</w:t>
            </w:r>
          </w:p>
          <w:p>
            <w:pPr>
              <w:snapToGrid w:val="0"/>
              <w:spacing w:line="360" w:lineRule="auto"/>
              <w:ind w:firstLine="4279" w:firstLineChars="2038"/>
              <w:rPr>
                <w:rFonts w:ascii="宋体" w:hAnsi="宋体"/>
                <w:szCs w:val="21"/>
              </w:rPr>
            </w:pPr>
          </w:p>
          <w:p>
            <w:pPr>
              <w:snapToGrid w:val="0"/>
              <w:spacing w:line="360" w:lineRule="auto"/>
              <w:ind w:firstLine="4620" w:firstLineChars="2200"/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  <w:szCs w:val="21"/>
              </w:rPr>
              <w:t>机构（盖章）：</w:t>
            </w:r>
          </w:p>
          <w:p>
            <w:pPr>
              <w:spacing w:line="360" w:lineRule="auto"/>
              <w:ind w:firstLine="6300" w:firstLineChars="30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年      月     日</w:t>
            </w:r>
          </w:p>
        </w:tc>
      </w:tr>
    </w:tbl>
    <w:p/>
    <w:sectPr>
      <w:headerReference r:id="rId3" w:type="default"/>
      <w:pgSz w:w="11906" w:h="16838"/>
      <w:pgMar w:top="1276" w:right="1800" w:bottom="851" w:left="1800" w:header="426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before="120" w:after="120" w:line="200" w:lineRule="atLeast"/>
      <w:ind w:left="-6" w:leftChars="-3"/>
      <w:jc w:val="left"/>
      <w:rPr>
        <w:rFonts w:ascii="宋体" w:hAnsi="宋体"/>
        <w:sz w:val="18"/>
        <w:szCs w:val="18"/>
      </w:rPr>
    </w:pPr>
    <w:r>
      <w:rPr>
        <w:rFonts w:hint="eastAsia" w:ascii="宋体" w:hAnsi="宋体"/>
        <w:sz w:val="18"/>
        <w:szCs w:val="18"/>
      </w:rPr>
      <w:t>中国网络安全审查</w:t>
    </w:r>
    <w:r>
      <w:rPr>
        <w:rFonts w:hint="eastAsia" w:ascii="宋体" w:hAnsi="宋体"/>
        <w:sz w:val="18"/>
        <w:szCs w:val="18"/>
        <w:lang w:val="en-US" w:eastAsia="zh-CN"/>
      </w:rPr>
      <w:t>认证和市场监管大数据中心</w:t>
    </w:r>
    <w:r>
      <w:rPr>
        <w:rFonts w:hint="eastAsia" w:ascii="宋体" w:hAnsi="宋体"/>
        <w:sz w:val="18"/>
        <w:szCs w:val="18"/>
      </w:rPr>
      <w:t xml:space="preserve">信息安全基准实验室         </w:t>
    </w:r>
    <w:r>
      <w:rPr>
        <w:rFonts w:ascii="宋体" w:hAnsi="宋体"/>
        <w:sz w:val="18"/>
        <w:szCs w:val="18"/>
      </w:rPr>
      <w:t xml:space="preserve">  </w:t>
    </w:r>
    <w:r>
      <w:rPr>
        <w:rFonts w:hint="eastAsia" w:ascii="宋体" w:hAnsi="宋体"/>
        <w:sz w:val="18"/>
        <w:szCs w:val="18"/>
      </w:rPr>
      <w:t xml:space="preserve">    </w:t>
    </w:r>
    <w:r>
      <w:rPr>
        <w:rFonts w:ascii="宋体" w:hAnsi="宋体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233CBA"/>
    <w:multiLevelType w:val="singleLevel"/>
    <w:tmpl w:val="7F233CB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003D7B"/>
    <w:rsid w:val="000F7534"/>
    <w:rsid w:val="00285FE5"/>
    <w:rsid w:val="002861A1"/>
    <w:rsid w:val="00383CA0"/>
    <w:rsid w:val="004F7AE5"/>
    <w:rsid w:val="00534FCF"/>
    <w:rsid w:val="00550A05"/>
    <w:rsid w:val="005D64F0"/>
    <w:rsid w:val="00684F64"/>
    <w:rsid w:val="006D640B"/>
    <w:rsid w:val="00771474"/>
    <w:rsid w:val="00892361"/>
    <w:rsid w:val="00B951FB"/>
    <w:rsid w:val="00BD44C5"/>
    <w:rsid w:val="00C0106D"/>
    <w:rsid w:val="00C57A31"/>
    <w:rsid w:val="00DE4C13"/>
    <w:rsid w:val="00E245AF"/>
    <w:rsid w:val="00E57D0C"/>
    <w:rsid w:val="00F76A94"/>
    <w:rsid w:val="00FC2A00"/>
    <w:rsid w:val="029A1D16"/>
    <w:rsid w:val="088C2015"/>
    <w:rsid w:val="09D358D7"/>
    <w:rsid w:val="0BCD1CE2"/>
    <w:rsid w:val="106B0E0C"/>
    <w:rsid w:val="193323C4"/>
    <w:rsid w:val="1A504E5C"/>
    <w:rsid w:val="1A9959DD"/>
    <w:rsid w:val="1B192E95"/>
    <w:rsid w:val="1C834E5D"/>
    <w:rsid w:val="25376F0B"/>
    <w:rsid w:val="26296620"/>
    <w:rsid w:val="2AE85921"/>
    <w:rsid w:val="2C811169"/>
    <w:rsid w:val="2F6E604A"/>
    <w:rsid w:val="327B6850"/>
    <w:rsid w:val="32F31B1B"/>
    <w:rsid w:val="3528347D"/>
    <w:rsid w:val="353B6254"/>
    <w:rsid w:val="3664201A"/>
    <w:rsid w:val="36CB3991"/>
    <w:rsid w:val="374538B2"/>
    <w:rsid w:val="40662847"/>
    <w:rsid w:val="41DE31A8"/>
    <w:rsid w:val="4EF5420D"/>
    <w:rsid w:val="53ED38C7"/>
    <w:rsid w:val="55BE511F"/>
    <w:rsid w:val="5D520895"/>
    <w:rsid w:val="5F6B2D5A"/>
    <w:rsid w:val="5FF72068"/>
    <w:rsid w:val="610670A8"/>
    <w:rsid w:val="61596988"/>
    <w:rsid w:val="65054AFE"/>
    <w:rsid w:val="652B167E"/>
    <w:rsid w:val="66771427"/>
    <w:rsid w:val="66F27099"/>
    <w:rsid w:val="6A4A77B6"/>
    <w:rsid w:val="6EF651E8"/>
    <w:rsid w:val="70003D7B"/>
    <w:rsid w:val="7E2A11C5"/>
    <w:rsid w:val="7E2E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样式2"/>
    <w:basedOn w:val="1"/>
    <w:qFormat/>
    <w:uiPriority w:val="0"/>
    <w:pPr>
      <w:ind w:firstLine="3272" w:firstLineChars="200"/>
    </w:pPr>
    <w:rPr>
      <w:szCs w:val="21"/>
    </w:rPr>
  </w:style>
  <w:style w:type="character" w:customStyle="1" w:styleId="9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眉 Char"/>
    <w:basedOn w:val="7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154</Words>
  <Characters>882</Characters>
  <Lines>7</Lines>
  <Paragraphs>2</Paragraphs>
  <TotalTime>33</TotalTime>
  <ScaleCrop>false</ScaleCrop>
  <LinksUpToDate>false</LinksUpToDate>
  <CharactersWithSpaces>1034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2023-05-11T06:03:00Z</dcterms:created>
  <dc:creator>xujh</dc:creator>
  <cp:lastModifiedBy>辛建峰</cp:lastModifiedBy>
  <cp:lastPrinted>2023-04-24T09:08:00Z</cp:lastPrinted>
  <dcterms:modified xsi:type="dcterms:W3CDTF">2025-12-26T04:19:13Z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80147EDE91D94A0594E04FD8F2A7E082</vt:lpwstr>
  </property>
</Properties>
</file>